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BC5D89">
        <w:rPr>
          <w:rFonts w:ascii="Times New Roman" w:hAnsi="Times New Roman"/>
          <w:b/>
          <w:bCs/>
          <w:sz w:val="24"/>
          <w:szCs w:val="24"/>
        </w:rPr>
        <w:tab/>
      </w:r>
      <w:r w:rsidRPr="00BC5D89">
        <w:rPr>
          <w:rFonts w:ascii="Times New Roman" w:hAnsi="Times New Roman"/>
          <w:b/>
          <w:bCs/>
          <w:sz w:val="24"/>
          <w:szCs w:val="24"/>
        </w:rPr>
        <w:tab/>
      </w:r>
      <w:r w:rsidRPr="00BC5D89">
        <w:rPr>
          <w:rFonts w:ascii="Times New Roman" w:hAnsi="Times New Roman"/>
          <w:b/>
          <w:bCs/>
          <w:sz w:val="24"/>
          <w:szCs w:val="24"/>
        </w:rPr>
        <w:tab/>
      </w:r>
      <w:r w:rsidRPr="00BC5D89">
        <w:rPr>
          <w:rFonts w:ascii="Times New Roman" w:hAnsi="Times New Roman"/>
          <w:b/>
          <w:bCs/>
          <w:sz w:val="24"/>
          <w:szCs w:val="24"/>
        </w:rPr>
        <w:tab/>
      </w:r>
      <w:r w:rsidRPr="00BC5D89">
        <w:rPr>
          <w:rFonts w:ascii="Times New Roman" w:hAnsi="Times New Roman"/>
          <w:b/>
          <w:bCs/>
          <w:sz w:val="24"/>
          <w:szCs w:val="24"/>
        </w:rPr>
        <w:tab/>
      </w:r>
      <w:r w:rsidR="00D8678B" w:rsidRPr="00BC5D89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BC5D89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BC5D89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BC5D89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BC5D89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BC5D89">
        <w:rPr>
          <w:rFonts w:ascii="Times New Roman" w:hAnsi="Times New Roman"/>
          <w:bCs/>
          <w:i/>
          <w:sz w:val="24"/>
          <w:szCs w:val="24"/>
        </w:rPr>
        <w:t>12/2019</w:t>
      </w:r>
    </w:p>
    <w:p w:rsidR="00B9448E" w:rsidRPr="00BC5D89" w:rsidRDefault="00B9448E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85747A" w:rsidRPr="00BC5D89" w:rsidRDefault="0085747A" w:rsidP="00BC5D8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C5D89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B9448E" w:rsidRDefault="0071620A" w:rsidP="00D95F4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C5D89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9A2ECE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664A65" w:rsidRPr="00D95F4B">
        <w:rPr>
          <w:rFonts w:ascii="Times New Roman" w:hAnsi="Times New Roman"/>
          <w:b/>
          <w:smallCaps/>
          <w:sz w:val="24"/>
          <w:szCs w:val="24"/>
        </w:rPr>
        <w:t>2023-2028</w:t>
      </w:r>
    </w:p>
    <w:p w:rsidR="00333AD2" w:rsidRPr="00D95F4B" w:rsidRDefault="00333AD2" w:rsidP="00D95F4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445970" w:rsidRPr="00B9448E" w:rsidRDefault="00B9448E" w:rsidP="00BC5D89">
      <w:pPr>
        <w:spacing w:after="0" w:line="240" w:lineRule="exact"/>
        <w:jc w:val="center"/>
        <w:rPr>
          <w:rFonts w:ascii="Times New Roman" w:hAnsi="Times New Roman"/>
          <w:szCs w:val="24"/>
        </w:rPr>
      </w:pPr>
      <w:r w:rsidRPr="00B9448E">
        <w:rPr>
          <w:rFonts w:ascii="Times New Roman" w:hAnsi="Times New Roman"/>
          <w:szCs w:val="24"/>
        </w:rPr>
        <w:t xml:space="preserve">Rok akademicki </w:t>
      </w:r>
      <w:r w:rsidR="00664A65" w:rsidRPr="00B9448E">
        <w:rPr>
          <w:rFonts w:ascii="Times New Roman" w:hAnsi="Times New Roman"/>
          <w:szCs w:val="24"/>
        </w:rPr>
        <w:t>202</w:t>
      </w:r>
      <w:r w:rsidR="00770811" w:rsidRPr="00B9448E">
        <w:rPr>
          <w:rFonts w:ascii="Times New Roman" w:hAnsi="Times New Roman"/>
          <w:szCs w:val="24"/>
        </w:rPr>
        <w:t>6</w:t>
      </w:r>
      <w:r w:rsidR="00664A65" w:rsidRPr="00B9448E">
        <w:rPr>
          <w:rFonts w:ascii="Times New Roman" w:hAnsi="Times New Roman"/>
          <w:szCs w:val="24"/>
        </w:rPr>
        <w:t>-</w:t>
      </w:r>
      <w:r w:rsidR="00C74314" w:rsidRPr="00B9448E">
        <w:rPr>
          <w:rFonts w:ascii="Times New Roman" w:hAnsi="Times New Roman"/>
          <w:szCs w:val="24"/>
        </w:rPr>
        <w:t>20</w:t>
      </w:r>
      <w:r w:rsidR="00664A65" w:rsidRPr="00B9448E">
        <w:rPr>
          <w:rFonts w:ascii="Times New Roman" w:hAnsi="Times New Roman"/>
          <w:szCs w:val="24"/>
        </w:rPr>
        <w:t>2</w:t>
      </w:r>
      <w:r w:rsidR="00770811" w:rsidRPr="00B9448E">
        <w:rPr>
          <w:rFonts w:ascii="Times New Roman" w:hAnsi="Times New Roman"/>
          <w:szCs w:val="24"/>
        </w:rPr>
        <w:t>7</w:t>
      </w:r>
    </w:p>
    <w:p w:rsidR="0085747A" w:rsidRPr="00BC5D89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BC5D89" w:rsidRDefault="0071620A" w:rsidP="00B9448E">
      <w:pPr>
        <w:pStyle w:val="Punktygwne"/>
        <w:spacing w:before="0"/>
        <w:rPr>
          <w:color w:val="0070C0"/>
          <w:szCs w:val="24"/>
        </w:rPr>
      </w:pPr>
      <w:r w:rsidRPr="00BC5D89">
        <w:rPr>
          <w:szCs w:val="24"/>
        </w:rPr>
        <w:t xml:space="preserve">1. </w:t>
      </w:r>
      <w:r w:rsidR="0085747A" w:rsidRPr="00BC5D89">
        <w:rPr>
          <w:szCs w:val="24"/>
        </w:rPr>
        <w:t xml:space="preserve">Podstawowe </w:t>
      </w:r>
      <w:r w:rsidR="00445970" w:rsidRPr="00BC5D89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C5D89" w:rsidTr="00B819C8">
        <w:tc>
          <w:tcPr>
            <w:tcW w:w="2694" w:type="dxa"/>
            <w:vAlign w:val="center"/>
          </w:tcPr>
          <w:p w:rsidR="0085747A" w:rsidRPr="00BC5D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9448E" w:rsidRDefault="002272B8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B9448E">
              <w:rPr>
                <w:sz w:val="24"/>
                <w:szCs w:val="24"/>
              </w:rPr>
              <w:t>Psychologia pozytywna</w:t>
            </w:r>
          </w:p>
        </w:tc>
      </w:tr>
      <w:tr w:rsidR="0085747A" w:rsidRPr="00BC5D89" w:rsidTr="00B819C8">
        <w:tc>
          <w:tcPr>
            <w:tcW w:w="2694" w:type="dxa"/>
            <w:vAlign w:val="center"/>
          </w:tcPr>
          <w:p w:rsidR="0085747A" w:rsidRPr="00BC5D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Kod przedmiotu</w:t>
            </w:r>
            <w:r w:rsidR="0085747A" w:rsidRPr="00BC5D89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C5D89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BC5D89" w:rsidTr="00B819C8">
        <w:tc>
          <w:tcPr>
            <w:tcW w:w="2694" w:type="dxa"/>
            <w:vAlign w:val="center"/>
          </w:tcPr>
          <w:p w:rsidR="0085747A" w:rsidRPr="00BC5D89" w:rsidRDefault="00B9448E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BC5D89">
              <w:rPr>
                <w:sz w:val="24"/>
                <w:szCs w:val="24"/>
              </w:rPr>
              <w:t>azwa</w:t>
            </w:r>
            <w:r w:rsidR="00C05F44" w:rsidRPr="00BC5D89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C5D89" w:rsidRDefault="00664A65" w:rsidP="00B9448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5D89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C5D89" w:rsidTr="00B819C8">
        <w:tc>
          <w:tcPr>
            <w:tcW w:w="2694" w:type="dxa"/>
            <w:vAlign w:val="center"/>
          </w:tcPr>
          <w:p w:rsidR="0085747A" w:rsidRPr="00BC5D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C5D89" w:rsidRDefault="00B9448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5D89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C5D89" w:rsidTr="00B819C8">
        <w:tc>
          <w:tcPr>
            <w:tcW w:w="2694" w:type="dxa"/>
            <w:vAlign w:val="center"/>
          </w:tcPr>
          <w:p w:rsidR="0085747A" w:rsidRPr="00BC5D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C5D89" w:rsidRDefault="00664A6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5D89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747A" w:rsidRPr="00BC5D89" w:rsidTr="00B819C8">
        <w:tc>
          <w:tcPr>
            <w:tcW w:w="2694" w:type="dxa"/>
            <w:vAlign w:val="center"/>
          </w:tcPr>
          <w:p w:rsidR="0085747A" w:rsidRPr="00BC5D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C5D89" w:rsidRDefault="009A2EC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D95F4B">
              <w:rPr>
                <w:b w:val="0"/>
                <w:sz w:val="24"/>
                <w:szCs w:val="24"/>
              </w:rPr>
              <w:t>tudia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B9448E">
              <w:rPr>
                <w:b w:val="0"/>
                <w:sz w:val="24"/>
                <w:szCs w:val="24"/>
              </w:rPr>
              <w:t>j</w:t>
            </w:r>
            <w:r w:rsidR="00664A65" w:rsidRPr="00BC5D89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BC5D89" w:rsidTr="00B819C8">
        <w:tc>
          <w:tcPr>
            <w:tcW w:w="2694" w:type="dxa"/>
            <w:vAlign w:val="center"/>
          </w:tcPr>
          <w:p w:rsidR="0085747A" w:rsidRPr="00BC5D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C5D89" w:rsidRDefault="00B9448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664A65" w:rsidRPr="00BC5D89">
              <w:rPr>
                <w:b w:val="0"/>
                <w:sz w:val="24"/>
                <w:szCs w:val="24"/>
              </w:rPr>
              <w:t>raktyczny</w:t>
            </w:r>
          </w:p>
        </w:tc>
      </w:tr>
      <w:tr w:rsidR="0085747A" w:rsidRPr="00BC5D89" w:rsidTr="00B819C8">
        <w:tc>
          <w:tcPr>
            <w:tcW w:w="2694" w:type="dxa"/>
            <w:vAlign w:val="center"/>
          </w:tcPr>
          <w:p w:rsidR="0085747A" w:rsidRPr="00BC5D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C5D89" w:rsidRDefault="00B9448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664A65" w:rsidRPr="00BC5D89">
              <w:rPr>
                <w:b w:val="0"/>
                <w:sz w:val="24"/>
                <w:szCs w:val="24"/>
              </w:rPr>
              <w:t>tacjonarna</w:t>
            </w:r>
          </w:p>
        </w:tc>
      </w:tr>
      <w:tr w:rsidR="0085747A" w:rsidRPr="00BC5D89" w:rsidTr="00B819C8">
        <w:tc>
          <w:tcPr>
            <w:tcW w:w="2694" w:type="dxa"/>
            <w:vAlign w:val="center"/>
          </w:tcPr>
          <w:p w:rsidR="0085747A" w:rsidRPr="00BC5D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Rok i semestr</w:t>
            </w:r>
            <w:r w:rsidR="0030395F" w:rsidRPr="00BC5D89">
              <w:rPr>
                <w:sz w:val="24"/>
                <w:szCs w:val="24"/>
              </w:rPr>
              <w:t>/y</w:t>
            </w:r>
            <w:r w:rsidRPr="00BC5D89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C5D89" w:rsidRDefault="00D95F4B" w:rsidP="00D95F4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C5D89">
              <w:rPr>
                <w:b w:val="0"/>
                <w:sz w:val="24"/>
                <w:szCs w:val="24"/>
              </w:rPr>
              <w:t>IV</w:t>
            </w:r>
            <w:r w:rsidR="009A2ECE">
              <w:rPr>
                <w:b w:val="0"/>
                <w:sz w:val="24"/>
                <w:szCs w:val="24"/>
              </w:rPr>
              <w:t xml:space="preserve"> </w:t>
            </w:r>
            <w:r w:rsidR="00B9448E">
              <w:rPr>
                <w:b w:val="0"/>
                <w:sz w:val="24"/>
                <w:szCs w:val="24"/>
              </w:rPr>
              <w:t xml:space="preserve">rok, semestr </w:t>
            </w:r>
            <w:r w:rsidR="00D55347" w:rsidRPr="00BC5D89">
              <w:rPr>
                <w:b w:val="0"/>
                <w:sz w:val="24"/>
                <w:szCs w:val="24"/>
              </w:rPr>
              <w:t>7</w:t>
            </w:r>
          </w:p>
        </w:tc>
      </w:tr>
      <w:tr w:rsidR="0085747A" w:rsidRPr="00BC5D89" w:rsidTr="00B819C8">
        <w:tc>
          <w:tcPr>
            <w:tcW w:w="2694" w:type="dxa"/>
            <w:vAlign w:val="center"/>
          </w:tcPr>
          <w:p w:rsidR="0085747A" w:rsidRPr="00BC5D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C5D89" w:rsidRDefault="00D95F4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przedmiot kształcenia </w:t>
            </w:r>
            <w:r w:rsidR="00B9448E">
              <w:rPr>
                <w:b w:val="0"/>
                <w:sz w:val="24"/>
                <w:szCs w:val="24"/>
              </w:rPr>
              <w:t>k</w:t>
            </w:r>
            <w:r w:rsidR="00664A65" w:rsidRPr="00BC5D89">
              <w:rPr>
                <w:b w:val="0"/>
                <w:sz w:val="24"/>
                <w:szCs w:val="24"/>
              </w:rPr>
              <w:t>ierunkow</w:t>
            </w:r>
            <w:r>
              <w:rPr>
                <w:b w:val="0"/>
                <w:sz w:val="24"/>
                <w:szCs w:val="24"/>
              </w:rPr>
              <w:t>ego</w:t>
            </w:r>
          </w:p>
        </w:tc>
      </w:tr>
      <w:tr w:rsidR="00923D7D" w:rsidRPr="00BC5D89" w:rsidTr="00B819C8">
        <w:tc>
          <w:tcPr>
            <w:tcW w:w="2694" w:type="dxa"/>
            <w:vAlign w:val="center"/>
          </w:tcPr>
          <w:p w:rsidR="00923D7D" w:rsidRPr="00BC5D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C5D89" w:rsidRDefault="00B9448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664A65" w:rsidRPr="00BC5D89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BC5D89" w:rsidTr="00B819C8">
        <w:tc>
          <w:tcPr>
            <w:tcW w:w="2694" w:type="dxa"/>
            <w:vAlign w:val="center"/>
          </w:tcPr>
          <w:p w:rsidR="0085747A" w:rsidRPr="00BC5D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C5D89" w:rsidRDefault="00B9448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Anna Wołpiuk-</w:t>
            </w:r>
            <w:r w:rsidR="00664A65" w:rsidRPr="00BC5D89">
              <w:rPr>
                <w:b w:val="0"/>
                <w:sz w:val="24"/>
                <w:szCs w:val="24"/>
              </w:rPr>
              <w:t>Ochocińska</w:t>
            </w:r>
          </w:p>
        </w:tc>
      </w:tr>
      <w:tr w:rsidR="0085747A" w:rsidRPr="00BC5D89" w:rsidTr="00B819C8">
        <w:tc>
          <w:tcPr>
            <w:tcW w:w="2694" w:type="dxa"/>
            <w:vAlign w:val="center"/>
          </w:tcPr>
          <w:p w:rsidR="0085747A" w:rsidRPr="00BC5D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C5D89" w:rsidRDefault="00B9448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Anna Wołpiuk-</w:t>
            </w:r>
            <w:r w:rsidR="00664A65" w:rsidRPr="00BC5D89">
              <w:rPr>
                <w:b w:val="0"/>
                <w:sz w:val="24"/>
                <w:szCs w:val="24"/>
              </w:rPr>
              <w:t>Ochocińska</w:t>
            </w:r>
          </w:p>
        </w:tc>
      </w:tr>
    </w:tbl>
    <w:p w:rsidR="0085747A" w:rsidRPr="00BC5D89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BC5D89">
        <w:rPr>
          <w:sz w:val="24"/>
          <w:szCs w:val="24"/>
        </w:rPr>
        <w:t xml:space="preserve">* </w:t>
      </w:r>
      <w:r w:rsidRPr="00BC5D89">
        <w:rPr>
          <w:i/>
          <w:sz w:val="24"/>
          <w:szCs w:val="24"/>
        </w:rPr>
        <w:t>-</w:t>
      </w:r>
      <w:proofErr w:type="spellStart"/>
      <w:r w:rsidR="00B90885" w:rsidRPr="00BC5D89">
        <w:rPr>
          <w:b w:val="0"/>
          <w:i/>
          <w:sz w:val="24"/>
          <w:szCs w:val="24"/>
        </w:rPr>
        <w:t>opcjonalni</w:t>
      </w:r>
      <w:r w:rsidR="00B90885" w:rsidRPr="00BC5D89">
        <w:rPr>
          <w:b w:val="0"/>
          <w:sz w:val="24"/>
          <w:szCs w:val="24"/>
        </w:rPr>
        <w:t>e,</w:t>
      </w:r>
      <w:r w:rsidRPr="00BC5D89">
        <w:rPr>
          <w:b w:val="0"/>
          <w:i/>
          <w:sz w:val="24"/>
          <w:szCs w:val="24"/>
        </w:rPr>
        <w:t>zgodnie</w:t>
      </w:r>
      <w:proofErr w:type="spellEnd"/>
      <w:r w:rsidRPr="00BC5D89">
        <w:rPr>
          <w:b w:val="0"/>
          <w:i/>
          <w:sz w:val="24"/>
          <w:szCs w:val="24"/>
        </w:rPr>
        <w:t xml:space="preserve"> z ustaleniami </w:t>
      </w:r>
      <w:r w:rsidR="00B90885" w:rsidRPr="00BC5D89">
        <w:rPr>
          <w:b w:val="0"/>
          <w:i/>
          <w:sz w:val="24"/>
          <w:szCs w:val="24"/>
        </w:rPr>
        <w:t>w Jednostce</w:t>
      </w:r>
    </w:p>
    <w:p w:rsidR="00923D7D" w:rsidRPr="00BC5D89" w:rsidRDefault="00923D7D" w:rsidP="009C54AE">
      <w:pPr>
        <w:pStyle w:val="Podpunkty"/>
        <w:ind w:left="0"/>
        <w:rPr>
          <w:sz w:val="24"/>
          <w:szCs w:val="24"/>
        </w:rPr>
      </w:pPr>
    </w:p>
    <w:p w:rsidR="0085747A" w:rsidRPr="00BC5D89" w:rsidRDefault="0085747A" w:rsidP="009C54AE">
      <w:pPr>
        <w:pStyle w:val="Podpunkty"/>
        <w:ind w:left="284"/>
        <w:rPr>
          <w:sz w:val="24"/>
          <w:szCs w:val="24"/>
        </w:rPr>
      </w:pPr>
      <w:r w:rsidRPr="00BC5D89">
        <w:rPr>
          <w:sz w:val="24"/>
          <w:szCs w:val="24"/>
        </w:rPr>
        <w:t>1.</w:t>
      </w:r>
      <w:r w:rsidR="00E22FBC" w:rsidRPr="00BC5D89">
        <w:rPr>
          <w:sz w:val="24"/>
          <w:szCs w:val="24"/>
        </w:rPr>
        <w:t>1</w:t>
      </w:r>
      <w:r w:rsidRPr="00BC5D89">
        <w:rPr>
          <w:sz w:val="24"/>
          <w:szCs w:val="24"/>
        </w:rPr>
        <w:t xml:space="preserve">.Formy zajęć dydaktycznych, wymiar godzin i punktów ECTS </w:t>
      </w:r>
    </w:p>
    <w:p w:rsidR="00923D7D" w:rsidRPr="00BC5D89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BC5D89" w:rsidTr="006150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C5D8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5D89">
              <w:rPr>
                <w:szCs w:val="24"/>
              </w:rPr>
              <w:t>Semestr</w:t>
            </w:r>
          </w:p>
          <w:p w:rsidR="00015B8F" w:rsidRPr="00BC5D89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5D89">
              <w:rPr>
                <w:szCs w:val="24"/>
              </w:rPr>
              <w:t>(</w:t>
            </w:r>
            <w:r w:rsidR="00363F78" w:rsidRPr="00BC5D89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D8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C5D89">
              <w:rPr>
                <w:szCs w:val="24"/>
              </w:rPr>
              <w:t>Wykł</w:t>
            </w:r>
            <w:proofErr w:type="spellEnd"/>
            <w:r w:rsidRPr="00BC5D89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D8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5D89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D8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C5D89">
              <w:rPr>
                <w:szCs w:val="24"/>
              </w:rPr>
              <w:t>Konw</w:t>
            </w:r>
            <w:proofErr w:type="spellEnd"/>
            <w:r w:rsidRPr="00BC5D89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D8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5D89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D8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C5D89">
              <w:rPr>
                <w:szCs w:val="24"/>
              </w:rPr>
              <w:t>Sem</w:t>
            </w:r>
            <w:proofErr w:type="spellEnd"/>
            <w:r w:rsidRPr="00BC5D89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D8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5D89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D8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C5D89">
              <w:rPr>
                <w:szCs w:val="24"/>
              </w:rPr>
              <w:t>Prakt</w:t>
            </w:r>
            <w:proofErr w:type="spellEnd"/>
            <w:r w:rsidRPr="00BC5D89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D8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5D89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D89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C5D89">
              <w:rPr>
                <w:b/>
                <w:szCs w:val="24"/>
              </w:rPr>
              <w:t>Liczba pkt</w:t>
            </w:r>
            <w:r w:rsidR="00B90885" w:rsidRPr="00BC5D89">
              <w:rPr>
                <w:b/>
                <w:szCs w:val="24"/>
              </w:rPr>
              <w:t>.</w:t>
            </w:r>
            <w:r w:rsidRPr="00BC5D89">
              <w:rPr>
                <w:b/>
                <w:szCs w:val="24"/>
              </w:rPr>
              <w:t xml:space="preserve"> ECTS</w:t>
            </w:r>
          </w:p>
        </w:tc>
      </w:tr>
      <w:tr w:rsidR="00015B8F" w:rsidRPr="00BC5D89" w:rsidTr="00B9448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D89" w:rsidRDefault="00D55347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D89" w:rsidRDefault="00BD3F5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D89" w:rsidRDefault="00BD3F5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D89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D89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D89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D89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D89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D89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D89" w:rsidRDefault="00BD3F5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C5D89">
              <w:rPr>
                <w:sz w:val="24"/>
                <w:szCs w:val="24"/>
              </w:rPr>
              <w:t>2</w:t>
            </w:r>
          </w:p>
        </w:tc>
      </w:tr>
    </w:tbl>
    <w:p w:rsidR="00923D7D" w:rsidRPr="00BC5D89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BC5D89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BC5D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C5D89">
        <w:rPr>
          <w:smallCaps w:val="0"/>
          <w:szCs w:val="24"/>
        </w:rPr>
        <w:t>1.</w:t>
      </w:r>
      <w:r w:rsidR="00E22FBC" w:rsidRPr="00BC5D89">
        <w:rPr>
          <w:smallCaps w:val="0"/>
          <w:szCs w:val="24"/>
        </w:rPr>
        <w:t>2</w:t>
      </w:r>
      <w:r w:rsidR="00F83B28" w:rsidRPr="00BC5D89">
        <w:rPr>
          <w:smallCaps w:val="0"/>
          <w:szCs w:val="24"/>
        </w:rPr>
        <w:t>.</w:t>
      </w:r>
      <w:r w:rsidR="00F83B28" w:rsidRPr="00BC5D89">
        <w:rPr>
          <w:smallCaps w:val="0"/>
          <w:szCs w:val="24"/>
        </w:rPr>
        <w:tab/>
      </w:r>
      <w:r w:rsidRPr="00BC5D89">
        <w:rPr>
          <w:smallCaps w:val="0"/>
          <w:szCs w:val="24"/>
        </w:rPr>
        <w:t xml:space="preserve">Sposób realizacji zajęć  </w:t>
      </w:r>
    </w:p>
    <w:p w:rsidR="0085747A" w:rsidRPr="00BC5D89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BC5D89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BC5D89">
        <w:rPr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BC5D89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9C54AE" w:rsidRPr="00B9448E" w:rsidRDefault="00E22FBC" w:rsidP="00B9448E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BC5D89">
        <w:rPr>
          <w:smallCaps w:val="0"/>
          <w:szCs w:val="24"/>
        </w:rPr>
        <w:t xml:space="preserve">1.3 </w:t>
      </w:r>
      <w:r w:rsidR="00F83B28" w:rsidRPr="00BC5D89">
        <w:rPr>
          <w:smallCaps w:val="0"/>
          <w:szCs w:val="24"/>
        </w:rPr>
        <w:tab/>
      </w:r>
      <w:r w:rsidRPr="00BC5D89">
        <w:rPr>
          <w:smallCaps w:val="0"/>
          <w:szCs w:val="24"/>
        </w:rPr>
        <w:t>For</w:t>
      </w:r>
      <w:r w:rsidR="00445970" w:rsidRPr="00BC5D89">
        <w:rPr>
          <w:smallCaps w:val="0"/>
          <w:szCs w:val="24"/>
        </w:rPr>
        <w:t xml:space="preserve">ma zaliczenia przedmiotu </w:t>
      </w:r>
      <w:r w:rsidR="00B9448E">
        <w:rPr>
          <w:smallCaps w:val="0"/>
          <w:szCs w:val="24"/>
        </w:rPr>
        <w:t xml:space="preserve">(z toku): </w:t>
      </w:r>
      <w:r w:rsidR="00D95F4B">
        <w:rPr>
          <w:b w:val="0"/>
          <w:smallCaps w:val="0"/>
          <w:szCs w:val="24"/>
        </w:rPr>
        <w:t>Z</w:t>
      </w:r>
      <w:r w:rsidR="00BD3F59" w:rsidRPr="00B9448E">
        <w:rPr>
          <w:b w:val="0"/>
          <w:smallCaps w:val="0"/>
          <w:szCs w:val="24"/>
        </w:rPr>
        <w:t>aliczenie z oceną</w:t>
      </w:r>
    </w:p>
    <w:p w:rsidR="00E960BB" w:rsidRPr="00BC5D89" w:rsidRDefault="00E960BB" w:rsidP="009C54AE">
      <w:pPr>
        <w:pStyle w:val="Punktygwne"/>
        <w:spacing w:before="0" w:after="0"/>
        <w:rPr>
          <w:b w:val="0"/>
          <w:szCs w:val="24"/>
        </w:rPr>
      </w:pPr>
    </w:p>
    <w:p w:rsidR="00E960BB" w:rsidRPr="00BC5D89" w:rsidRDefault="0085747A" w:rsidP="009C54AE">
      <w:pPr>
        <w:pStyle w:val="Punktygwne"/>
        <w:spacing w:before="0" w:after="0"/>
        <w:rPr>
          <w:szCs w:val="24"/>
        </w:rPr>
      </w:pPr>
      <w:r w:rsidRPr="00BC5D89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5D89" w:rsidTr="00745302">
        <w:tc>
          <w:tcPr>
            <w:tcW w:w="9670" w:type="dxa"/>
          </w:tcPr>
          <w:p w:rsidR="0085747A" w:rsidRPr="00BC5D89" w:rsidRDefault="00BD3F59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BC5D89">
              <w:rPr>
                <w:b w:val="0"/>
                <w:smallCaps w:val="0"/>
                <w:color w:val="000000"/>
                <w:szCs w:val="24"/>
              </w:rPr>
              <w:t>Wiedz</w:t>
            </w:r>
            <w:r w:rsidR="00B9448E">
              <w:rPr>
                <w:b w:val="0"/>
                <w:smallCaps w:val="0"/>
                <w:color w:val="000000"/>
                <w:szCs w:val="24"/>
              </w:rPr>
              <w:t>a z zakresu psychologii ogólnej.</w:t>
            </w:r>
          </w:p>
        </w:tc>
      </w:tr>
    </w:tbl>
    <w:p w:rsidR="00D95F4B" w:rsidRDefault="00D95F4B" w:rsidP="009C54AE">
      <w:pPr>
        <w:pStyle w:val="Punktygwne"/>
        <w:spacing w:before="0" w:after="0"/>
        <w:rPr>
          <w:szCs w:val="24"/>
        </w:rPr>
      </w:pPr>
    </w:p>
    <w:p w:rsidR="00D95F4B" w:rsidRDefault="00D95F4B" w:rsidP="009C54AE">
      <w:pPr>
        <w:pStyle w:val="Punktygwne"/>
        <w:spacing w:before="0" w:after="0"/>
        <w:rPr>
          <w:szCs w:val="24"/>
        </w:rPr>
      </w:pPr>
    </w:p>
    <w:p w:rsidR="00D95F4B" w:rsidRDefault="0071620A" w:rsidP="00333AD2">
      <w:pPr>
        <w:pStyle w:val="Punktygwne"/>
        <w:spacing w:before="0" w:after="0"/>
        <w:rPr>
          <w:szCs w:val="24"/>
        </w:rPr>
      </w:pPr>
      <w:r w:rsidRPr="00BC5D89">
        <w:rPr>
          <w:szCs w:val="24"/>
        </w:rPr>
        <w:t>3.</w:t>
      </w:r>
      <w:r w:rsidR="00A84C85" w:rsidRPr="00BC5D89">
        <w:rPr>
          <w:szCs w:val="24"/>
        </w:rPr>
        <w:t>cele, efekty uczenia się</w:t>
      </w:r>
      <w:r w:rsidR="0085747A" w:rsidRPr="00BC5D89">
        <w:rPr>
          <w:szCs w:val="24"/>
        </w:rPr>
        <w:t>, treści Programowe i stosowane metody Dydaktyczne</w:t>
      </w:r>
    </w:p>
    <w:p w:rsidR="00F83B28" w:rsidRPr="00333AD2" w:rsidRDefault="0071620A" w:rsidP="009C54AE">
      <w:pPr>
        <w:pStyle w:val="Podpunkty"/>
        <w:rPr>
          <w:sz w:val="24"/>
          <w:szCs w:val="24"/>
        </w:rPr>
      </w:pPr>
      <w:r w:rsidRPr="00BC5D89">
        <w:rPr>
          <w:sz w:val="24"/>
          <w:szCs w:val="24"/>
        </w:rPr>
        <w:t xml:space="preserve">3.1 </w:t>
      </w:r>
      <w:r w:rsidR="00C05F44" w:rsidRPr="00BC5D89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C5D89" w:rsidTr="00786A96">
        <w:tc>
          <w:tcPr>
            <w:tcW w:w="844" w:type="dxa"/>
            <w:vAlign w:val="center"/>
          </w:tcPr>
          <w:p w:rsidR="0085747A" w:rsidRPr="00BC5D89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C5D89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BC5D89" w:rsidRDefault="00B9448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625E2D" w:rsidRPr="00BC5D89">
              <w:rPr>
                <w:b w:val="0"/>
                <w:sz w:val="24"/>
                <w:szCs w:val="24"/>
              </w:rPr>
              <w:t>oznanie terminologii, teoretycznych koncepcji psychologii pozytywnej, biologicznych podstaw dobrostanu psychicznego uwarunkowań</w:t>
            </w:r>
            <w:r>
              <w:rPr>
                <w:b w:val="0"/>
                <w:sz w:val="24"/>
                <w:szCs w:val="24"/>
              </w:rPr>
              <w:t xml:space="preserve"> i korelatów szczęśliwego życia.</w:t>
            </w:r>
          </w:p>
        </w:tc>
      </w:tr>
      <w:tr w:rsidR="00363BD1" w:rsidRPr="00BC5D89" w:rsidTr="00786A96">
        <w:tc>
          <w:tcPr>
            <w:tcW w:w="844" w:type="dxa"/>
            <w:vAlign w:val="center"/>
          </w:tcPr>
          <w:p w:rsidR="00363BD1" w:rsidRPr="00BC5D89" w:rsidRDefault="00363B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C5D89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363BD1" w:rsidRPr="00BC5D89" w:rsidRDefault="00B9448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625E2D" w:rsidRPr="00BC5D89">
              <w:rPr>
                <w:b w:val="0"/>
                <w:sz w:val="24"/>
                <w:szCs w:val="24"/>
              </w:rPr>
              <w:t>oznanie metodologii badań prowadzonych w psychologii pozytywnej.</w:t>
            </w:r>
          </w:p>
        </w:tc>
      </w:tr>
      <w:tr w:rsidR="00673A4B" w:rsidRPr="00BC5D89" w:rsidTr="00786A96">
        <w:tc>
          <w:tcPr>
            <w:tcW w:w="844" w:type="dxa"/>
            <w:vAlign w:val="center"/>
          </w:tcPr>
          <w:p w:rsidR="00673A4B" w:rsidRPr="00BC5D89" w:rsidRDefault="00673A4B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C5D89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673A4B" w:rsidRPr="00BC5D89" w:rsidRDefault="00B9448E" w:rsidP="005F0046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Uwrażliwienie na istotność </w:t>
            </w:r>
            <w:r w:rsidR="00673A4B" w:rsidRPr="00BC5D89">
              <w:rPr>
                <w:b w:val="0"/>
                <w:sz w:val="24"/>
                <w:szCs w:val="24"/>
              </w:rPr>
              <w:t>jakości życia i czynników ją determinujących w zdrowiu psychicznym i fizycznym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</w:tbl>
    <w:p w:rsidR="0085747A" w:rsidRPr="00BC5D89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1D7B54" w:rsidRPr="00BC5D89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C5D89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BC5D89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BC5D89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BC5D89">
        <w:rPr>
          <w:rFonts w:ascii="Times New Roman" w:hAnsi="Times New Roman"/>
          <w:b/>
          <w:sz w:val="24"/>
          <w:szCs w:val="24"/>
        </w:rPr>
        <w:t>dla przedmiotu</w:t>
      </w:r>
    </w:p>
    <w:p w:rsidR="001D7B54" w:rsidRPr="00BC5D89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BC5D89" w:rsidTr="00F50598">
        <w:tc>
          <w:tcPr>
            <w:tcW w:w="1676" w:type="dxa"/>
            <w:vAlign w:val="center"/>
          </w:tcPr>
          <w:p w:rsidR="0085747A" w:rsidRPr="00BC5D89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5D89">
              <w:rPr>
                <w:smallCaps w:val="0"/>
                <w:szCs w:val="24"/>
              </w:rPr>
              <w:t>EK</w:t>
            </w:r>
            <w:r w:rsidR="00A84C85" w:rsidRPr="00BC5D89">
              <w:rPr>
                <w:b w:val="0"/>
                <w:smallCaps w:val="0"/>
                <w:szCs w:val="24"/>
              </w:rPr>
              <w:t xml:space="preserve"> (</w:t>
            </w:r>
            <w:r w:rsidR="00C05F44" w:rsidRPr="00BC5D89">
              <w:rPr>
                <w:b w:val="0"/>
                <w:smallCaps w:val="0"/>
                <w:szCs w:val="24"/>
              </w:rPr>
              <w:t>efekt uczenia się</w:t>
            </w:r>
            <w:r w:rsidR="00B82308" w:rsidRPr="00BC5D89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:rsidR="00333AD2" w:rsidRDefault="0085747A" w:rsidP="00B3312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BC5D89">
              <w:rPr>
                <w:b w:val="0"/>
                <w:smallCaps w:val="0"/>
                <w:szCs w:val="24"/>
              </w:rPr>
              <w:t xml:space="preserve">uczenia się </w:t>
            </w:r>
            <w:r w:rsidRPr="00BC5D89">
              <w:rPr>
                <w:b w:val="0"/>
                <w:smallCaps w:val="0"/>
                <w:szCs w:val="24"/>
              </w:rPr>
              <w:t>zdefiniowanego dla przedmiotu</w:t>
            </w:r>
          </w:p>
          <w:p w:rsidR="00333AD2" w:rsidRDefault="00333AD2" w:rsidP="00B3312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85747A" w:rsidRPr="00BC5D89" w:rsidRDefault="00333AD2" w:rsidP="00B3312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:rsidR="0085747A" w:rsidRPr="00BC5D89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Odniesienie do efektów  kierunkowych</w:t>
            </w:r>
            <w:r w:rsidR="0030395F" w:rsidRPr="00BC5D89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C5D89" w:rsidTr="00F50598">
        <w:tc>
          <w:tcPr>
            <w:tcW w:w="1676" w:type="dxa"/>
          </w:tcPr>
          <w:p w:rsidR="0085747A" w:rsidRPr="00BC5D8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EK</w:t>
            </w:r>
            <w:r w:rsidRPr="00BC5D89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:rsidR="0085747A" w:rsidRPr="005F0046" w:rsidRDefault="007C72B3" w:rsidP="005F0046">
            <w:pPr>
              <w:pStyle w:val="NormalnyWeb"/>
              <w:spacing w:before="0" w:beforeAutospacing="0" w:after="90" w:afterAutospacing="0"/>
              <w:rPr>
                <w:color w:val="000000"/>
              </w:rPr>
            </w:pPr>
            <w:r>
              <w:rPr>
                <w:color w:val="000000"/>
              </w:rPr>
              <w:t>Posiada pogłębioną wiedzę</w:t>
            </w:r>
            <w:r w:rsidR="00625E2D" w:rsidRPr="00BC5D89">
              <w:rPr>
                <w:color w:val="000000"/>
              </w:rPr>
              <w:t xml:space="preserve"> z zakresu psychologii pozytywnej</w:t>
            </w:r>
            <w:r w:rsidR="00B9448E">
              <w:rPr>
                <w:color w:val="000000"/>
              </w:rPr>
              <w:t xml:space="preserve">. </w:t>
            </w:r>
            <w:r w:rsidR="00625E2D" w:rsidRPr="00BC5D89">
              <w:rPr>
                <w:color w:val="000000"/>
              </w:rPr>
              <w:t xml:space="preserve">Umie </w:t>
            </w:r>
            <w:r>
              <w:rPr>
                <w:color w:val="000000"/>
              </w:rPr>
              <w:t xml:space="preserve">w sposób pogłębiony </w:t>
            </w:r>
            <w:r w:rsidR="00625E2D" w:rsidRPr="00BC5D89">
              <w:rPr>
                <w:color w:val="000000"/>
              </w:rPr>
              <w:t>scharakteryzować biologiczne, demograficzne i psychiczny podstawy dobrego życia </w:t>
            </w:r>
            <w:r w:rsidR="00673A4B" w:rsidRPr="00BC5D89">
              <w:rPr>
                <w:color w:val="000000"/>
              </w:rPr>
              <w:t xml:space="preserve"> i o</w:t>
            </w:r>
            <w:r w:rsidR="00673A4B" w:rsidRPr="00BC5D89">
              <w:t>kreślić wpływ czynników psychospołecznych na dobrostan człowieka w aspekcie mechanizmów psychologicznych.</w:t>
            </w:r>
          </w:p>
        </w:tc>
        <w:tc>
          <w:tcPr>
            <w:tcW w:w="1864" w:type="dxa"/>
          </w:tcPr>
          <w:p w:rsidR="0085747A" w:rsidRPr="00BC5D89" w:rsidRDefault="00673A4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K_W02</w:t>
            </w:r>
          </w:p>
          <w:p w:rsidR="00673A4B" w:rsidRPr="00BC5D89" w:rsidRDefault="00673A4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K_W16</w:t>
            </w:r>
          </w:p>
        </w:tc>
      </w:tr>
      <w:tr w:rsidR="0085747A" w:rsidRPr="00BC5D89" w:rsidTr="00F50598">
        <w:tc>
          <w:tcPr>
            <w:tcW w:w="1676" w:type="dxa"/>
          </w:tcPr>
          <w:p w:rsidR="0085747A" w:rsidRPr="00BC5D8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0" w:type="dxa"/>
          </w:tcPr>
          <w:p w:rsidR="00673A4B" w:rsidRPr="00BC5D89" w:rsidRDefault="00625E2D" w:rsidP="005F0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 xml:space="preserve">Wykazuje </w:t>
            </w:r>
            <w:r w:rsidR="007C72B3">
              <w:rPr>
                <w:b w:val="0"/>
                <w:smallCaps w:val="0"/>
                <w:szCs w:val="24"/>
              </w:rPr>
              <w:t xml:space="preserve">szczególną </w:t>
            </w:r>
            <w:r w:rsidRPr="00BC5D89">
              <w:rPr>
                <w:b w:val="0"/>
                <w:smallCaps w:val="0"/>
                <w:szCs w:val="24"/>
              </w:rPr>
              <w:t>aktywność w samodzielnym poszukiwaniu odpowiedzi na pytania dotyczące różnych aspektów psychologii pozytywnej</w:t>
            </w:r>
            <w:r w:rsidR="00673A4B" w:rsidRPr="00BC5D89">
              <w:rPr>
                <w:b w:val="0"/>
                <w:smallCaps w:val="0"/>
                <w:szCs w:val="24"/>
              </w:rPr>
              <w:t>.</w:t>
            </w:r>
            <w:r w:rsidR="007C72B3">
              <w:rPr>
                <w:b w:val="0"/>
                <w:smallCaps w:val="0"/>
                <w:szCs w:val="24"/>
              </w:rPr>
              <w:t xml:space="preserve"> </w:t>
            </w:r>
            <w:r w:rsidR="00673A4B" w:rsidRPr="00BC5D89">
              <w:rPr>
                <w:b w:val="0"/>
                <w:smallCaps w:val="0"/>
                <w:szCs w:val="24"/>
              </w:rPr>
              <w:t>Potrafi zebrać i zweryfikować umiejętności obserwowania, diagnozowania i racjonalnego oceniania złożonych sytuacji psychologicznych w ramach czynników dobrostanu psychicznego</w:t>
            </w:r>
            <w:r w:rsidR="00B9448E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="0085747A" w:rsidRPr="00BC5D89" w:rsidRDefault="00673A4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K_U02</w:t>
            </w:r>
          </w:p>
          <w:p w:rsidR="00673A4B" w:rsidRPr="00BC5D89" w:rsidRDefault="00673A4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K_U12</w:t>
            </w:r>
          </w:p>
        </w:tc>
      </w:tr>
      <w:tr w:rsidR="0058542C" w:rsidRPr="00BC5D89" w:rsidTr="00F50598">
        <w:tc>
          <w:tcPr>
            <w:tcW w:w="1676" w:type="dxa"/>
          </w:tcPr>
          <w:p w:rsidR="0058542C" w:rsidRPr="00BC5D89" w:rsidRDefault="00ED7B2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0" w:type="dxa"/>
          </w:tcPr>
          <w:p w:rsidR="0058542C" w:rsidRPr="00BC5D89" w:rsidRDefault="00673A4B" w:rsidP="00673A4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Rozumie specyfikę kontaktu z drugim</w:t>
            </w:r>
            <w:r w:rsidR="007C72B3">
              <w:rPr>
                <w:b w:val="0"/>
                <w:smallCaps w:val="0"/>
                <w:szCs w:val="24"/>
              </w:rPr>
              <w:t xml:space="preserve"> </w:t>
            </w:r>
            <w:r w:rsidRPr="00BC5D89">
              <w:rPr>
                <w:b w:val="0"/>
                <w:smallCaps w:val="0"/>
                <w:szCs w:val="24"/>
              </w:rPr>
              <w:t>człowiekiem i jest wrażliwy na znaczenie relacji interpersonalnej i jakości życia w kontakcie psychologicznym, np. w ramach psychoterapii pozytywne</w:t>
            </w:r>
            <w:r w:rsidR="000C2AA5">
              <w:rPr>
                <w:b w:val="0"/>
                <w:smallCaps w:val="0"/>
                <w:szCs w:val="24"/>
              </w:rPr>
              <w:t>j</w:t>
            </w:r>
            <w:r w:rsidR="00B9448E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="0058542C" w:rsidRPr="00BC5D89" w:rsidRDefault="00673A4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K_K02</w:t>
            </w:r>
          </w:p>
          <w:p w:rsidR="00673A4B" w:rsidRPr="00BC5D89" w:rsidRDefault="00673A4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BC5D89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BC5D89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C5D89">
        <w:rPr>
          <w:rFonts w:ascii="Times New Roman" w:hAnsi="Times New Roman"/>
          <w:b/>
          <w:sz w:val="24"/>
          <w:szCs w:val="24"/>
        </w:rPr>
        <w:t>3.3</w:t>
      </w:r>
      <w:r w:rsidR="006C2460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BC5D89">
        <w:rPr>
          <w:rFonts w:ascii="Times New Roman" w:hAnsi="Times New Roman"/>
          <w:b/>
          <w:sz w:val="24"/>
          <w:szCs w:val="24"/>
        </w:rPr>
        <w:t>T</w:t>
      </w:r>
      <w:r w:rsidR="001D7B54" w:rsidRPr="00BC5D89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="00675843" w:rsidRPr="00333AD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C5D89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5D89" w:rsidTr="00FC61DD">
        <w:tc>
          <w:tcPr>
            <w:tcW w:w="9520" w:type="dxa"/>
          </w:tcPr>
          <w:p w:rsidR="0085747A" w:rsidRPr="00BC5D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BC5D89" w:rsidTr="00FC61DD">
        <w:tc>
          <w:tcPr>
            <w:tcW w:w="9520" w:type="dxa"/>
          </w:tcPr>
          <w:p w:rsidR="0085747A" w:rsidRPr="00BC5D89" w:rsidRDefault="00673A4B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>Co to jest psychologia pozytywna i co ją odróżnia od tradycyjnego podejścia w psychologii</w:t>
            </w:r>
          </w:p>
        </w:tc>
      </w:tr>
      <w:tr w:rsidR="00B9448E" w:rsidRPr="00BC5D89" w:rsidTr="00FC61DD">
        <w:tc>
          <w:tcPr>
            <w:tcW w:w="9520" w:type="dxa"/>
          </w:tcPr>
          <w:p w:rsidR="00B9448E" w:rsidRPr="00BC5D89" w:rsidRDefault="00B9448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Szczęście – definicje, koncepcje, sposób pomiaru. </w:t>
            </w:r>
          </w:p>
        </w:tc>
      </w:tr>
      <w:tr w:rsidR="007A3C70" w:rsidRPr="00BC5D89" w:rsidTr="00FC61DD">
        <w:tc>
          <w:tcPr>
            <w:tcW w:w="9520" w:type="dxa"/>
          </w:tcPr>
          <w:p w:rsidR="007A3C70" w:rsidRPr="00BC5D89" w:rsidRDefault="007A3C70" w:rsidP="007A3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 xml:space="preserve">Związek dobrostanu psychicznego z wybranymi czynnikami psychospołecznymi. </w:t>
            </w:r>
          </w:p>
        </w:tc>
      </w:tr>
      <w:tr w:rsidR="007A3C70" w:rsidRPr="00BC5D89" w:rsidTr="00FC61DD">
        <w:tc>
          <w:tcPr>
            <w:tcW w:w="9520" w:type="dxa"/>
          </w:tcPr>
          <w:p w:rsidR="007A3C70" w:rsidRPr="00BC5D89" w:rsidRDefault="007A3C70" w:rsidP="007A3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>Poznawczy i emocjonalny wymiar dobrostanu.  Integralna perspektywa dobrostanu –hedonistyczne i eudajmonistyczne ujęcia w badaniach empirycznych</w:t>
            </w:r>
            <w:r w:rsidR="00B94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A3C70" w:rsidRPr="00BC5D89" w:rsidTr="00FC61DD">
        <w:tc>
          <w:tcPr>
            <w:tcW w:w="9520" w:type="dxa"/>
          </w:tcPr>
          <w:p w:rsidR="007A3C70" w:rsidRPr="00BC5D89" w:rsidRDefault="007A3C70" w:rsidP="007A3C70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 xml:space="preserve">Koncepcja dobrostanu psychicznego C. </w:t>
            </w:r>
            <w:proofErr w:type="spellStart"/>
            <w:r w:rsidRPr="00BC5D89">
              <w:rPr>
                <w:rFonts w:ascii="Times New Roman" w:hAnsi="Times New Roman"/>
                <w:sz w:val="24"/>
                <w:szCs w:val="24"/>
              </w:rPr>
              <w:t>Ryff</w:t>
            </w:r>
            <w:proofErr w:type="spellEnd"/>
            <w:r w:rsidRPr="00BC5D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A3C70" w:rsidRPr="00BC5D89" w:rsidTr="00FC61DD">
        <w:tc>
          <w:tcPr>
            <w:tcW w:w="9520" w:type="dxa"/>
          </w:tcPr>
          <w:p w:rsidR="007A3C70" w:rsidRPr="00BC5D89" w:rsidRDefault="007A3C70" w:rsidP="007A3C70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 xml:space="preserve">Sekwencyjno-czasowy model dobrostanu psychicznego (E. </w:t>
            </w:r>
            <w:proofErr w:type="spellStart"/>
            <w:r w:rsidRPr="00BC5D89">
              <w:rPr>
                <w:rFonts w:ascii="Times New Roman" w:hAnsi="Times New Roman"/>
                <w:sz w:val="24"/>
                <w:szCs w:val="24"/>
              </w:rPr>
              <w:t>Diener</w:t>
            </w:r>
            <w:proofErr w:type="spellEnd"/>
            <w:r w:rsidRPr="00BC5D89">
              <w:rPr>
                <w:rFonts w:ascii="Times New Roman" w:hAnsi="Times New Roman"/>
                <w:sz w:val="24"/>
                <w:szCs w:val="24"/>
              </w:rPr>
              <w:t xml:space="preserve"> i współpracownicy)</w:t>
            </w:r>
            <w:r w:rsidR="00B94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A3C70" w:rsidRPr="00BC5D89" w:rsidTr="00FC61DD">
        <w:tc>
          <w:tcPr>
            <w:tcW w:w="9520" w:type="dxa"/>
          </w:tcPr>
          <w:p w:rsidR="007A3C70" w:rsidRPr="00BC5D89" w:rsidRDefault="007A3C70" w:rsidP="007A3C70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>Cebulowa teoria szczęścia (J. Czapiński).</w:t>
            </w:r>
          </w:p>
        </w:tc>
      </w:tr>
      <w:tr w:rsidR="007A3C70" w:rsidRPr="00BC5D89" w:rsidTr="00FC61DD">
        <w:tc>
          <w:tcPr>
            <w:tcW w:w="9520" w:type="dxa"/>
          </w:tcPr>
          <w:p w:rsidR="007A3C70" w:rsidRPr="00BC5D89" w:rsidRDefault="007A3C70" w:rsidP="007A3C70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 xml:space="preserve">Psychologia optymalnego doświadczenia – warunki dla przepływu M. </w:t>
            </w:r>
            <w:proofErr w:type="spellStart"/>
            <w:r w:rsidRPr="00BC5D89">
              <w:rPr>
                <w:rFonts w:ascii="Times New Roman" w:hAnsi="Times New Roman"/>
                <w:sz w:val="24"/>
                <w:szCs w:val="24"/>
              </w:rPr>
              <w:t>Csikszentmihalyi</w:t>
            </w:r>
            <w:proofErr w:type="spellEnd"/>
            <w:r w:rsidR="00B94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A3C70" w:rsidRPr="00BC5D89" w:rsidTr="00FC61DD">
        <w:tc>
          <w:tcPr>
            <w:tcW w:w="9520" w:type="dxa"/>
          </w:tcPr>
          <w:p w:rsidR="007A3C70" w:rsidRPr="00BC5D89" w:rsidRDefault="007A3C70" w:rsidP="007A3C70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>Elementy higieny psychicznej; świadomość ciała, oddech, relaksacja, śmiech. Znaczenie nadziei i optymizmu. Pozyty</w:t>
            </w:r>
            <w:r w:rsidR="00B9448E">
              <w:rPr>
                <w:rFonts w:ascii="Times New Roman" w:hAnsi="Times New Roman"/>
                <w:sz w:val="24"/>
                <w:szCs w:val="24"/>
              </w:rPr>
              <w:t xml:space="preserve">wny styl poznawczy M. </w:t>
            </w:r>
            <w:proofErr w:type="spellStart"/>
            <w:r w:rsidR="00B9448E">
              <w:rPr>
                <w:rFonts w:ascii="Times New Roman" w:hAnsi="Times New Roman"/>
                <w:sz w:val="24"/>
                <w:szCs w:val="24"/>
              </w:rPr>
              <w:t>Seligmana</w:t>
            </w:r>
            <w:proofErr w:type="spellEnd"/>
            <w:r w:rsidR="00B94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5747A" w:rsidRPr="00BC5D89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BC5D89" w:rsidRDefault="0085747A" w:rsidP="00715D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C5D89">
        <w:rPr>
          <w:rFonts w:ascii="Times New Roman" w:hAnsi="Times New Roman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5D89" w:rsidTr="0080586A">
        <w:tc>
          <w:tcPr>
            <w:tcW w:w="9520" w:type="dxa"/>
          </w:tcPr>
          <w:p w:rsidR="0085747A" w:rsidRPr="00BC5D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B9448E" w:rsidRPr="00BC5D89" w:rsidTr="0080586A">
        <w:tc>
          <w:tcPr>
            <w:tcW w:w="9520" w:type="dxa"/>
          </w:tcPr>
          <w:p w:rsidR="00B9448E" w:rsidRPr="00BC5D89" w:rsidRDefault="00B9448E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Szczęście – sposób pomiaru. </w:t>
            </w:r>
          </w:p>
        </w:tc>
      </w:tr>
      <w:tr w:rsidR="00F96CF8" w:rsidRPr="00BC5D89" w:rsidTr="0080586A">
        <w:tc>
          <w:tcPr>
            <w:tcW w:w="9520" w:type="dxa"/>
          </w:tcPr>
          <w:p w:rsidR="00F96CF8" w:rsidRPr="00BC5D89" w:rsidRDefault="007A3C70" w:rsidP="00F96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BC5D89">
              <w:rPr>
                <w:rFonts w:ascii="Times New Roman" w:hAnsi="Times New Roman"/>
                <w:sz w:val="24"/>
                <w:szCs w:val="24"/>
                <w:lang w:eastAsia="pl-PL"/>
              </w:rPr>
              <w:lastRenderedPageBreak/>
              <w:t xml:space="preserve">Oksfordzki Kwestionariusz Szczęścia </w:t>
            </w:r>
            <w:proofErr w:type="spellStart"/>
            <w:r w:rsidRPr="00BC5D89">
              <w:rPr>
                <w:rFonts w:ascii="Times New Roman" w:hAnsi="Times New Roman"/>
                <w:sz w:val="24"/>
                <w:szCs w:val="24"/>
                <w:lang w:eastAsia="pl-PL"/>
              </w:rPr>
              <w:t>Argyle</w:t>
            </w:r>
            <w:r w:rsidR="002167EE">
              <w:rPr>
                <w:rFonts w:ascii="Times New Roman" w:hAnsi="Times New Roman"/>
                <w:sz w:val="24"/>
                <w:szCs w:val="24"/>
                <w:lang w:eastAsia="pl-PL"/>
              </w:rPr>
              <w:t>’a</w:t>
            </w:r>
            <w:proofErr w:type="spellEnd"/>
            <w:r w:rsidR="00B9448E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BC5D89" w:rsidTr="0080586A">
        <w:tc>
          <w:tcPr>
            <w:tcW w:w="9520" w:type="dxa"/>
          </w:tcPr>
          <w:p w:rsidR="0085747A" w:rsidRPr="00BC5D89" w:rsidRDefault="007A3C7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 xml:space="preserve">Kwestionariusz Dobrostanu Psychicznego C. </w:t>
            </w:r>
            <w:proofErr w:type="spellStart"/>
            <w:r w:rsidRPr="00BC5D89">
              <w:rPr>
                <w:rFonts w:ascii="Times New Roman" w:hAnsi="Times New Roman"/>
                <w:sz w:val="24"/>
                <w:szCs w:val="24"/>
              </w:rPr>
              <w:t>Ryff</w:t>
            </w:r>
            <w:proofErr w:type="spellEnd"/>
            <w:r w:rsidR="00B94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3EA6" w:rsidRPr="00BC5D89" w:rsidTr="0080586A">
        <w:tc>
          <w:tcPr>
            <w:tcW w:w="9520" w:type="dxa"/>
          </w:tcPr>
          <w:p w:rsidR="00AF3EA6" w:rsidRPr="00BC5D89" w:rsidRDefault="007A3C7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>Optymizm</w:t>
            </w:r>
            <w:r w:rsidR="00D100B3" w:rsidRPr="00BC5D89">
              <w:rPr>
                <w:rFonts w:ascii="Times New Roman" w:hAnsi="Times New Roman"/>
                <w:sz w:val="24"/>
                <w:szCs w:val="24"/>
              </w:rPr>
              <w:t xml:space="preserve"> i nadzieja</w:t>
            </w:r>
            <w:r w:rsidR="00F820D3">
              <w:rPr>
                <w:rFonts w:ascii="Times New Roman" w:hAnsi="Times New Roman"/>
                <w:sz w:val="24"/>
                <w:szCs w:val="24"/>
              </w:rPr>
              <w:t xml:space="preserve"> – analiza dostępnych narzędzi pomiaru</w:t>
            </w:r>
            <w:r w:rsidR="00B94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3EA6" w:rsidRPr="00BC5D89" w:rsidTr="0080586A">
        <w:tc>
          <w:tcPr>
            <w:tcW w:w="9520" w:type="dxa"/>
          </w:tcPr>
          <w:p w:rsidR="00AF3EA6" w:rsidRPr="00BC5D89" w:rsidRDefault="007A3C7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 xml:space="preserve">Emocje pozytywne i negatywne </w:t>
            </w:r>
            <w:r w:rsidR="00F820D3">
              <w:rPr>
                <w:rFonts w:ascii="Times New Roman" w:hAnsi="Times New Roman"/>
                <w:sz w:val="24"/>
                <w:szCs w:val="24"/>
              </w:rPr>
              <w:t>– narzędzia pomiaru</w:t>
            </w:r>
            <w:r w:rsidR="00B94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747A" w:rsidRPr="00BC5D89" w:rsidTr="0080586A">
        <w:tc>
          <w:tcPr>
            <w:tcW w:w="9520" w:type="dxa"/>
          </w:tcPr>
          <w:p w:rsidR="0085747A" w:rsidRPr="00BC5D89" w:rsidRDefault="00D100B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>Optymalne doświadczenie i przepływ</w:t>
            </w:r>
            <w:r w:rsidR="00B94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5747A" w:rsidRPr="00BC5D89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BC5D89" w:rsidRDefault="009F4610" w:rsidP="00B9448E">
      <w:pPr>
        <w:pStyle w:val="Punktygwne"/>
        <w:spacing w:before="0"/>
        <w:ind w:left="426"/>
        <w:rPr>
          <w:b w:val="0"/>
          <w:smallCaps w:val="0"/>
          <w:szCs w:val="24"/>
        </w:rPr>
      </w:pPr>
      <w:r w:rsidRPr="00BC5D89">
        <w:rPr>
          <w:smallCaps w:val="0"/>
          <w:szCs w:val="24"/>
        </w:rPr>
        <w:t>3.4 Metody dydaktyczne</w:t>
      </w:r>
    </w:p>
    <w:p w:rsidR="00153C41" w:rsidRPr="00B9448E" w:rsidRDefault="00153C41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B9448E">
        <w:rPr>
          <w:b w:val="0"/>
          <w:smallCaps w:val="0"/>
          <w:szCs w:val="24"/>
        </w:rPr>
        <w:t>W</w:t>
      </w:r>
      <w:r w:rsidR="0085747A" w:rsidRPr="00B9448E">
        <w:rPr>
          <w:b w:val="0"/>
          <w:smallCaps w:val="0"/>
          <w:szCs w:val="24"/>
        </w:rPr>
        <w:t>ykład</w:t>
      </w:r>
      <w:r w:rsidRPr="00B9448E">
        <w:rPr>
          <w:b w:val="0"/>
          <w:smallCaps w:val="0"/>
          <w:szCs w:val="24"/>
        </w:rPr>
        <w:t>: wykład</w:t>
      </w:r>
      <w:r w:rsidR="0085747A" w:rsidRPr="00B9448E">
        <w:rPr>
          <w:b w:val="0"/>
          <w:smallCaps w:val="0"/>
          <w:szCs w:val="24"/>
        </w:rPr>
        <w:t xml:space="preserve"> problemowy</w:t>
      </w:r>
      <w:r w:rsidR="00923D7D" w:rsidRPr="00B9448E">
        <w:rPr>
          <w:b w:val="0"/>
          <w:smallCaps w:val="0"/>
          <w:szCs w:val="24"/>
        </w:rPr>
        <w:t xml:space="preserve">, </w:t>
      </w:r>
      <w:r w:rsidR="0085747A" w:rsidRPr="00B9448E">
        <w:rPr>
          <w:b w:val="0"/>
          <w:smallCaps w:val="0"/>
          <w:szCs w:val="24"/>
        </w:rPr>
        <w:t>wykład z prezentacją multimedialną</w:t>
      </w:r>
      <w:r w:rsidR="00B9448E">
        <w:rPr>
          <w:b w:val="0"/>
          <w:smallCaps w:val="0"/>
          <w:szCs w:val="24"/>
        </w:rPr>
        <w:t>.</w:t>
      </w:r>
    </w:p>
    <w:p w:rsidR="00153C41" w:rsidRPr="00B9448E" w:rsidRDefault="00B9448E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Ćwiczenia: </w:t>
      </w:r>
      <w:r w:rsidR="001718A7" w:rsidRPr="00B9448E">
        <w:rPr>
          <w:b w:val="0"/>
          <w:smallCaps w:val="0"/>
          <w:szCs w:val="24"/>
        </w:rPr>
        <w:t>praca w </w:t>
      </w:r>
      <w:r w:rsidR="0085747A" w:rsidRPr="00B9448E">
        <w:rPr>
          <w:b w:val="0"/>
          <w:smallCaps w:val="0"/>
          <w:szCs w:val="24"/>
        </w:rPr>
        <w:t>grupach</w:t>
      </w:r>
      <w:r w:rsidR="0071620A" w:rsidRPr="00B9448E">
        <w:rPr>
          <w:b w:val="0"/>
          <w:smallCaps w:val="0"/>
          <w:szCs w:val="24"/>
        </w:rPr>
        <w:t xml:space="preserve"> (</w:t>
      </w:r>
      <w:r w:rsidR="0085747A" w:rsidRPr="00B9448E">
        <w:rPr>
          <w:b w:val="0"/>
          <w:smallCaps w:val="0"/>
          <w:szCs w:val="24"/>
        </w:rPr>
        <w:t>rozwiązywanie zadań</w:t>
      </w:r>
      <w:r w:rsidR="0071620A" w:rsidRPr="00B9448E">
        <w:rPr>
          <w:b w:val="0"/>
          <w:smallCaps w:val="0"/>
          <w:szCs w:val="24"/>
        </w:rPr>
        <w:t>,</w:t>
      </w:r>
      <w:r w:rsidR="0085747A" w:rsidRPr="00B9448E">
        <w:rPr>
          <w:b w:val="0"/>
          <w:smallCaps w:val="0"/>
          <w:szCs w:val="24"/>
        </w:rPr>
        <w:t xml:space="preserve"> dyskusja</w:t>
      </w:r>
      <w:r w:rsidR="0071620A" w:rsidRPr="00B9448E">
        <w:rPr>
          <w:b w:val="0"/>
          <w:smallCaps w:val="0"/>
          <w:szCs w:val="24"/>
        </w:rPr>
        <w:t>),</w:t>
      </w:r>
      <w:r w:rsidR="0076074B">
        <w:rPr>
          <w:b w:val="0"/>
          <w:smallCaps w:val="0"/>
          <w:szCs w:val="24"/>
        </w:rPr>
        <w:t xml:space="preserve"> </w:t>
      </w:r>
      <w:r w:rsidR="00A93BDF" w:rsidRPr="00B9448E">
        <w:rPr>
          <w:b w:val="0"/>
          <w:smallCaps w:val="0"/>
          <w:szCs w:val="24"/>
        </w:rPr>
        <w:t>praca indywidualna, studium przypadków</w:t>
      </w:r>
      <w:r w:rsidR="0076074B">
        <w:rPr>
          <w:b w:val="0"/>
          <w:smallCaps w:val="0"/>
          <w:szCs w:val="24"/>
        </w:rPr>
        <w:t>, zastosowanie narzędzi diagnostycznych w praktyce</w:t>
      </w:r>
      <w:r>
        <w:rPr>
          <w:b w:val="0"/>
          <w:smallCaps w:val="0"/>
          <w:szCs w:val="24"/>
        </w:rPr>
        <w:t>.</w:t>
      </w:r>
    </w:p>
    <w:p w:rsidR="0085747A" w:rsidRPr="00BC5D89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23D7D" w:rsidRPr="00BC5D89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C5D89">
        <w:rPr>
          <w:smallCaps w:val="0"/>
          <w:szCs w:val="24"/>
        </w:rPr>
        <w:t xml:space="preserve">4. </w:t>
      </w:r>
      <w:r w:rsidR="0085747A" w:rsidRPr="00BC5D89">
        <w:rPr>
          <w:smallCaps w:val="0"/>
          <w:szCs w:val="24"/>
        </w:rPr>
        <w:t>METODY I KRYTERIA OCENY</w:t>
      </w:r>
    </w:p>
    <w:p w:rsidR="0085747A" w:rsidRPr="00333AD2" w:rsidRDefault="0085747A" w:rsidP="00333AD2">
      <w:pPr>
        <w:pStyle w:val="Punktygwne"/>
        <w:spacing w:before="0" w:after="0"/>
        <w:ind w:left="426"/>
        <w:rPr>
          <w:smallCaps w:val="0"/>
          <w:szCs w:val="24"/>
        </w:rPr>
      </w:pPr>
      <w:r w:rsidRPr="00BC5D89">
        <w:rPr>
          <w:smallCaps w:val="0"/>
          <w:szCs w:val="24"/>
        </w:rPr>
        <w:t xml:space="preserve">4.1 Sposoby weryfikacji efektów </w:t>
      </w:r>
      <w:r w:rsidR="00C05F44" w:rsidRPr="00BC5D89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C5D89" w:rsidTr="00F50598">
        <w:tc>
          <w:tcPr>
            <w:tcW w:w="1962" w:type="dxa"/>
            <w:vAlign w:val="center"/>
          </w:tcPr>
          <w:p w:rsidR="0085747A" w:rsidRPr="00BC5D89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C5D89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BC5D89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C5D89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BC5D89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C5D89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C5D89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C5D89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BC5D89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F50598" w:rsidRPr="00BC5D89" w:rsidTr="00F50598">
        <w:tc>
          <w:tcPr>
            <w:tcW w:w="1962" w:type="dxa"/>
          </w:tcPr>
          <w:p w:rsidR="00F50598" w:rsidRPr="00BC5D89" w:rsidRDefault="00F50598" w:rsidP="00B9448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EK</w:t>
            </w:r>
            <w:r w:rsidRPr="00BC5D89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="00F50598" w:rsidRPr="00B9448E" w:rsidRDefault="00B9448E" w:rsidP="00B9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448E">
              <w:rPr>
                <w:rFonts w:ascii="Times New Roman" w:hAnsi="Times New Roman"/>
                <w:sz w:val="24"/>
                <w:szCs w:val="24"/>
              </w:rPr>
              <w:t>kolokwium i zaliczenie pisemne</w:t>
            </w:r>
          </w:p>
        </w:tc>
        <w:tc>
          <w:tcPr>
            <w:tcW w:w="2117" w:type="dxa"/>
          </w:tcPr>
          <w:p w:rsidR="00F50598" w:rsidRPr="00B9448E" w:rsidRDefault="00B9448E" w:rsidP="00B9448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9448E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B9448E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50598" w:rsidRPr="00BC5D89" w:rsidTr="00F50598">
        <w:tc>
          <w:tcPr>
            <w:tcW w:w="1962" w:type="dxa"/>
          </w:tcPr>
          <w:p w:rsidR="00F50598" w:rsidRPr="00BC5D89" w:rsidRDefault="00F50598" w:rsidP="00B9448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F50598" w:rsidRPr="00B9448E" w:rsidRDefault="004E18FA" w:rsidP="00B9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="00F50598" w:rsidRPr="00B9448E" w:rsidRDefault="00B9448E" w:rsidP="00B9448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9448E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B9448E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50598" w:rsidRPr="00BC5D89" w:rsidTr="00F50598">
        <w:tc>
          <w:tcPr>
            <w:tcW w:w="1962" w:type="dxa"/>
          </w:tcPr>
          <w:p w:rsidR="00F50598" w:rsidRPr="00BC5D89" w:rsidRDefault="00F50598" w:rsidP="00B9448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50598" w:rsidRPr="00B9448E" w:rsidRDefault="00B9448E" w:rsidP="00B9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448E">
              <w:rPr>
                <w:rFonts w:ascii="Times New Roman" w:hAnsi="Times New Roman"/>
                <w:sz w:val="24"/>
                <w:szCs w:val="24"/>
              </w:rPr>
              <w:t>obserwacja i ocena efektów pracy na zajęciach, kolokwium</w:t>
            </w:r>
            <w:r w:rsidR="009870F0">
              <w:rPr>
                <w:rFonts w:ascii="Times New Roman" w:hAnsi="Times New Roman"/>
                <w:sz w:val="24"/>
                <w:szCs w:val="24"/>
              </w:rPr>
              <w:t xml:space="preserve">, ćwiczenia </w:t>
            </w:r>
            <w:r w:rsidR="004E18FA">
              <w:rPr>
                <w:rFonts w:ascii="Times New Roman" w:hAnsi="Times New Roman"/>
                <w:sz w:val="24"/>
                <w:szCs w:val="24"/>
              </w:rPr>
              <w:t>praktyczne</w:t>
            </w:r>
            <w:r w:rsidR="009870F0">
              <w:rPr>
                <w:rFonts w:ascii="Times New Roman" w:hAnsi="Times New Roman"/>
                <w:sz w:val="24"/>
                <w:szCs w:val="24"/>
              </w:rPr>
              <w:t xml:space="preserve"> na zajęciach</w:t>
            </w:r>
          </w:p>
        </w:tc>
        <w:tc>
          <w:tcPr>
            <w:tcW w:w="2117" w:type="dxa"/>
          </w:tcPr>
          <w:p w:rsidR="00F50598" w:rsidRPr="00B9448E" w:rsidRDefault="00B9448E" w:rsidP="00B9448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B9448E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BC5D89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BC5D89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C5D89">
        <w:rPr>
          <w:smallCaps w:val="0"/>
          <w:szCs w:val="24"/>
        </w:rPr>
        <w:t xml:space="preserve">4.2 </w:t>
      </w:r>
      <w:r w:rsidR="0085747A" w:rsidRPr="00BC5D89">
        <w:rPr>
          <w:smallCaps w:val="0"/>
          <w:szCs w:val="24"/>
        </w:rPr>
        <w:t>Warunki zaliczenia przedmiotu (kryteria oceniania)</w:t>
      </w:r>
    </w:p>
    <w:p w:rsidR="00923D7D" w:rsidRPr="00BC5D89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5D89" w:rsidTr="00923D7D">
        <w:tc>
          <w:tcPr>
            <w:tcW w:w="9670" w:type="dxa"/>
          </w:tcPr>
          <w:p w:rsidR="001212F1" w:rsidRDefault="0060428F" w:rsidP="00B9448E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BC5D89">
              <w:rPr>
                <w:color w:val="000000"/>
              </w:rPr>
              <w:t>Zaliczenie wykładu</w:t>
            </w:r>
            <w:r w:rsidR="001212F1">
              <w:rPr>
                <w:color w:val="000000"/>
              </w:rPr>
              <w:t>: obecność na zajęciach</w:t>
            </w:r>
            <w:r w:rsidRPr="00BC5D89">
              <w:rPr>
                <w:color w:val="000000"/>
              </w:rPr>
              <w:t xml:space="preserve"> i</w:t>
            </w:r>
            <w:r w:rsidR="001212F1">
              <w:rPr>
                <w:color w:val="000000"/>
              </w:rPr>
              <w:t xml:space="preserve"> pozytywna ocena z</w:t>
            </w:r>
            <w:r w:rsidRPr="00BC5D89">
              <w:rPr>
                <w:color w:val="000000"/>
              </w:rPr>
              <w:t xml:space="preserve"> ćwiczeń </w:t>
            </w:r>
          </w:p>
          <w:p w:rsidR="001212F1" w:rsidRDefault="001212F1" w:rsidP="00B9448E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Zaliczenie ćwiczeń: </w:t>
            </w:r>
          </w:p>
          <w:p w:rsidR="00D100B3" w:rsidRPr="00BC5D89" w:rsidRDefault="001212F1" w:rsidP="00B9448E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D100B3" w:rsidRPr="00BC5D89">
              <w:rPr>
                <w:color w:val="000000"/>
              </w:rPr>
              <w:t>cena ostateczna jako efekt napisania kolokwium oraz realizacji zadań wyznaczonych na ćwiczeniach związanych z przeprowadzoną diagnozą i analizą badań z zakresu psychologii pozytywnej</w:t>
            </w:r>
            <w:r w:rsidR="00B9448E">
              <w:rPr>
                <w:color w:val="000000"/>
              </w:rPr>
              <w:t>.</w:t>
            </w:r>
          </w:p>
          <w:p w:rsidR="0060428F" w:rsidRPr="00BC5D89" w:rsidRDefault="0060428F" w:rsidP="00B9448E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BC5D89">
              <w:rPr>
                <w:color w:val="000000"/>
              </w:rPr>
              <w:t xml:space="preserve">Studenci w trakcie roku akademickiego są zapoznawani z przykładowymi pytaniami </w:t>
            </w:r>
            <w:r w:rsidR="001212F1">
              <w:rPr>
                <w:color w:val="000000"/>
              </w:rPr>
              <w:t>testowymi</w:t>
            </w:r>
            <w:r w:rsidRPr="00BC5D89">
              <w:rPr>
                <w:color w:val="000000"/>
              </w:rPr>
              <w:t>.</w:t>
            </w:r>
          </w:p>
          <w:p w:rsidR="0060428F" w:rsidRPr="00BC5D89" w:rsidRDefault="0060428F" w:rsidP="00B9448E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BC5D89">
              <w:rPr>
                <w:color w:val="000000"/>
              </w:rPr>
              <w:t>Na ocenę niedostateczną (2):</w:t>
            </w:r>
            <w:r w:rsidR="00B9448E">
              <w:rPr>
                <w:color w:val="000000"/>
              </w:rPr>
              <w:t xml:space="preserve"> s</w:t>
            </w:r>
            <w:r w:rsidRPr="00BC5D89">
              <w:rPr>
                <w:color w:val="000000"/>
              </w:rPr>
              <w:t>tudent opanował mniej niż 60% wiedzy i umiejętności, objętych programem nauczania. Podawane przez niego definicje są błędne lub niekompletne, nie potrafi wykorzystać wiedzy w pytaniach sprawdzających umiejętności.</w:t>
            </w:r>
          </w:p>
          <w:p w:rsidR="0060428F" w:rsidRPr="00BC5D89" w:rsidRDefault="0060428F" w:rsidP="00B9448E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BC5D89">
              <w:rPr>
                <w:color w:val="000000"/>
              </w:rPr>
              <w:t>Na ocenę dostateczną (3):</w:t>
            </w:r>
            <w:r w:rsidR="00B9448E">
              <w:rPr>
                <w:color w:val="000000"/>
              </w:rPr>
              <w:t xml:space="preserve"> s</w:t>
            </w:r>
            <w:r w:rsidRPr="00BC5D89">
              <w:rPr>
                <w:color w:val="000000"/>
              </w:rPr>
              <w:t>tudent opanował minimum 60% wiedzy i umiejętności, objętych programem nauczania. Operuje wiedzą ze zrozumieniem i potrafi ją wykorzystać w pytaniach sprawdzających umiejętności.</w:t>
            </w:r>
          </w:p>
          <w:p w:rsidR="0060428F" w:rsidRPr="00BC5D89" w:rsidRDefault="0060428F" w:rsidP="00B9448E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BC5D89">
              <w:rPr>
                <w:color w:val="000000"/>
              </w:rPr>
              <w:t>Na ocenę dobrą (4):</w:t>
            </w:r>
            <w:r w:rsidR="00B9448E">
              <w:rPr>
                <w:color w:val="000000"/>
              </w:rPr>
              <w:t xml:space="preserve"> s</w:t>
            </w:r>
            <w:r w:rsidRPr="00BC5D89">
              <w:rPr>
                <w:color w:val="000000"/>
              </w:rPr>
              <w:t>tudent operuje ze zrozumieniem minimum 80% wiedzy, objętej tokiem nauczania. Potrafi wykorzystać tę wiedzę w pytaniach sprawdzających umiejętności.</w:t>
            </w:r>
          </w:p>
          <w:p w:rsidR="0085747A" w:rsidRPr="00B9448E" w:rsidRDefault="0060428F" w:rsidP="00B9448E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BC5D89">
              <w:rPr>
                <w:color w:val="000000"/>
              </w:rPr>
              <w:t>Na ocenę bardzo dobrą (5):</w:t>
            </w:r>
            <w:r w:rsidR="00B9448E">
              <w:rPr>
                <w:color w:val="000000"/>
              </w:rPr>
              <w:t xml:space="preserve"> s</w:t>
            </w:r>
            <w:r w:rsidRPr="00BC5D89">
              <w:rPr>
                <w:color w:val="000000"/>
              </w:rPr>
              <w:t xml:space="preserve">tudent dysponuje w zasadzie pełnym zakresem wiedzy i umiejętności, objętych tokiem nauczania. </w:t>
            </w:r>
          </w:p>
        </w:tc>
      </w:tr>
    </w:tbl>
    <w:p w:rsidR="0085747A" w:rsidRPr="00BC5D89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333AD2" w:rsidRDefault="0085747A" w:rsidP="00333AD2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C5D89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C5D89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BC5D89" w:rsidTr="003E1941">
        <w:tc>
          <w:tcPr>
            <w:tcW w:w="4962" w:type="dxa"/>
            <w:vAlign w:val="center"/>
          </w:tcPr>
          <w:p w:rsidR="0085747A" w:rsidRPr="00BC5D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D89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BC5D89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BC5D89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C5D89" w:rsidRDefault="00C61DC5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D89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BC5D89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BC5D89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C5D89" w:rsidTr="00923D7D">
        <w:tc>
          <w:tcPr>
            <w:tcW w:w="4962" w:type="dxa"/>
          </w:tcPr>
          <w:p w:rsidR="0085747A" w:rsidRPr="00BC5D89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BC5D89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BC5D89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BC5D89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BC5D89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BC5D8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BC5D89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BC5D89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C5D89" w:rsidRDefault="00D100B3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BC5D89" w:rsidTr="00923D7D">
        <w:tc>
          <w:tcPr>
            <w:tcW w:w="4962" w:type="dxa"/>
          </w:tcPr>
          <w:p w:rsidR="00C61DC5" w:rsidRPr="00BC5D89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BC5D89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C61DC5" w:rsidRPr="00BC5D89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BC5D89" w:rsidRDefault="00D8029C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BC5D89" w:rsidTr="00923D7D">
        <w:tc>
          <w:tcPr>
            <w:tcW w:w="4962" w:type="dxa"/>
          </w:tcPr>
          <w:p w:rsidR="0071620A" w:rsidRPr="00BC5D89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BC5D89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</w:p>
          <w:p w:rsidR="00D8029C" w:rsidRDefault="00D8029C" w:rsidP="00D8029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BC5D89">
              <w:rPr>
                <w:rFonts w:ascii="Times New Roman" w:hAnsi="Times New Roman"/>
                <w:sz w:val="24"/>
                <w:szCs w:val="24"/>
              </w:rPr>
              <w:t xml:space="preserve">przygotowanie do zajęć, </w:t>
            </w:r>
          </w:p>
          <w:p w:rsidR="00D8029C" w:rsidRDefault="00D8029C" w:rsidP="00D8029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przygotowanie do </w:t>
            </w:r>
            <w:r w:rsidR="00F75F2B" w:rsidRPr="00BC5D89">
              <w:rPr>
                <w:rFonts w:ascii="Times New Roman" w:hAnsi="Times New Roman"/>
                <w:sz w:val="24"/>
                <w:szCs w:val="24"/>
              </w:rPr>
              <w:t>kolokwium</w:t>
            </w:r>
            <w:r w:rsidR="00C61DC5" w:rsidRPr="00BC5D8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61DC5" w:rsidRPr="00BC5D89" w:rsidRDefault="00D8029C" w:rsidP="00D8029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F75F2B" w:rsidRPr="00BC5D89">
              <w:rPr>
                <w:rFonts w:ascii="Times New Roman" w:hAnsi="Times New Roman"/>
                <w:sz w:val="24"/>
                <w:szCs w:val="24"/>
              </w:rPr>
              <w:t>czytanie literatury</w:t>
            </w:r>
          </w:p>
        </w:tc>
        <w:tc>
          <w:tcPr>
            <w:tcW w:w="4677" w:type="dxa"/>
          </w:tcPr>
          <w:p w:rsidR="00C61DC5" w:rsidRDefault="00C61DC5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029C" w:rsidRDefault="00D8029C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8029C" w:rsidRDefault="00D8029C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8029C" w:rsidRPr="00BC5D89" w:rsidRDefault="00D8029C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85747A" w:rsidRPr="00BC5D89" w:rsidTr="00923D7D">
        <w:tc>
          <w:tcPr>
            <w:tcW w:w="4962" w:type="dxa"/>
          </w:tcPr>
          <w:p w:rsidR="0085747A" w:rsidRPr="00BC5D89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5D89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BC5D89" w:rsidRDefault="00D8029C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BC5D89" w:rsidTr="00923D7D">
        <w:tc>
          <w:tcPr>
            <w:tcW w:w="4962" w:type="dxa"/>
          </w:tcPr>
          <w:p w:rsidR="0085747A" w:rsidRPr="00BC5D89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5D89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33AD2" w:rsidRDefault="00D100B3" w:rsidP="00B94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A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5747A" w:rsidRPr="00BC5D89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BC5D89">
        <w:rPr>
          <w:b w:val="0"/>
          <w:i/>
          <w:smallCaps w:val="0"/>
          <w:szCs w:val="24"/>
        </w:rPr>
        <w:t xml:space="preserve">* </w:t>
      </w:r>
      <w:r w:rsidR="00C61DC5" w:rsidRPr="00BC5D89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C5D89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BC5D89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BC5D89">
        <w:rPr>
          <w:smallCaps w:val="0"/>
          <w:szCs w:val="24"/>
        </w:rPr>
        <w:t xml:space="preserve">6. </w:t>
      </w:r>
      <w:r w:rsidR="0085747A" w:rsidRPr="00BC5D89">
        <w:rPr>
          <w:smallCaps w:val="0"/>
          <w:szCs w:val="24"/>
        </w:rPr>
        <w:t>PRAKTYKI ZAWO</w:t>
      </w:r>
      <w:r w:rsidR="009D3F3B" w:rsidRPr="00BC5D89">
        <w:rPr>
          <w:smallCaps w:val="0"/>
          <w:szCs w:val="24"/>
        </w:rPr>
        <w:t>DOWE W RAMACH PRZEDMIOTU</w:t>
      </w:r>
    </w:p>
    <w:p w:rsidR="0085747A" w:rsidRPr="00BC5D89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2"/>
        <w:gridCol w:w="4672"/>
      </w:tblGrid>
      <w:tr w:rsidR="0085747A" w:rsidRPr="00BC5D89" w:rsidTr="00A93BDF">
        <w:trPr>
          <w:trHeight w:val="373"/>
        </w:trPr>
        <w:tc>
          <w:tcPr>
            <w:tcW w:w="4172" w:type="dxa"/>
          </w:tcPr>
          <w:p w:rsidR="0085747A" w:rsidRPr="00BC5D8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:rsidR="0085747A" w:rsidRPr="00BC5D89" w:rsidRDefault="00B9448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="00A93BDF" w:rsidRPr="00BC5D89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BC5D89" w:rsidTr="00A93BDF">
        <w:trPr>
          <w:trHeight w:val="373"/>
        </w:trPr>
        <w:tc>
          <w:tcPr>
            <w:tcW w:w="4172" w:type="dxa"/>
          </w:tcPr>
          <w:p w:rsidR="0085747A" w:rsidRPr="00BC5D8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C5D89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:rsidR="0085747A" w:rsidRPr="00BC5D89" w:rsidRDefault="00B9448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Pr="006A2EF8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</w:tbl>
    <w:p w:rsidR="003E1941" w:rsidRPr="00BC5D89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BC5D89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C5D89">
        <w:rPr>
          <w:smallCaps w:val="0"/>
          <w:szCs w:val="24"/>
        </w:rPr>
        <w:t xml:space="preserve">7. </w:t>
      </w:r>
      <w:r w:rsidR="0085747A" w:rsidRPr="00BC5D89">
        <w:rPr>
          <w:smallCaps w:val="0"/>
          <w:szCs w:val="24"/>
        </w:rPr>
        <w:t>LITERATURA</w:t>
      </w:r>
    </w:p>
    <w:p w:rsidR="00675843" w:rsidRPr="00BC5D89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C5D89" w:rsidTr="00BC5D89">
        <w:trPr>
          <w:trHeight w:val="391"/>
        </w:trPr>
        <w:tc>
          <w:tcPr>
            <w:tcW w:w="5000" w:type="pct"/>
          </w:tcPr>
          <w:p w:rsidR="0085747A" w:rsidRPr="00BC5D89" w:rsidRDefault="0085747A" w:rsidP="00B9448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5C05">
              <w:rPr>
                <w:smallCaps w:val="0"/>
                <w:szCs w:val="24"/>
              </w:rPr>
              <w:t>Literatura podstawowa</w:t>
            </w:r>
            <w:r w:rsidRPr="00BC5D89">
              <w:rPr>
                <w:b w:val="0"/>
                <w:smallCaps w:val="0"/>
                <w:szCs w:val="24"/>
              </w:rPr>
              <w:t>:</w:t>
            </w:r>
          </w:p>
          <w:p w:rsidR="00CC3715" w:rsidRPr="00BC5D89" w:rsidRDefault="00CC3715" w:rsidP="00B9448E">
            <w:pPr>
              <w:pStyle w:val="NormalnyWeb"/>
              <w:spacing w:before="0" w:beforeAutospacing="0" w:after="0" w:afterAutospacing="0"/>
            </w:pPr>
            <w:proofErr w:type="spellStart"/>
            <w:r w:rsidRPr="00BC5D89">
              <w:t>Bedyńska</w:t>
            </w:r>
            <w:proofErr w:type="spellEnd"/>
            <w:r w:rsidRPr="00BC5D89">
              <w:t xml:space="preserve">, S., </w:t>
            </w:r>
            <w:proofErr w:type="spellStart"/>
            <w:r w:rsidRPr="00BC5D89">
              <w:t>Cypryańska</w:t>
            </w:r>
            <w:proofErr w:type="spellEnd"/>
            <w:r w:rsidRPr="00BC5D89">
              <w:t xml:space="preserve">, M. (red.) (2013). </w:t>
            </w:r>
            <w:r w:rsidRPr="00B9448E">
              <w:rPr>
                <w:i/>
              </w:rPr>
              <w:t>Statystyczny Drogowskaz. Praktyczne wprowadzenie do wnioskowania statystycznego</w:t>
            </w:r>
            <w:r w:rsidRPr="00BC5D89">
              <w:t xml:space="preserve">. Warszawa: Wydawnictwo Naukowe Sedno. </w:t>
            </w:r>
          </w:p>
          <w:p w:rsidR="00CC3715" w:rsidRPr="00BC5D89" w:rsidRDefault="00CC3715" w:rsidP="00B9448E">
            <w:pPr>
              <w:pStyle w:val="NormalnyWeb"/>
              <w:spacing w:before="0" w:beforeAutospacing="0" w:after="0" w:afterAutospacing="0"/>
            </w:pPr>
            <w:r w:rsidRPr="00BC5D89">
              <w:t xml:space="preserve">Francuz, P., Mackiewicz, R. (2007). </w:t>
            </w:r>
            <w:r w:rsidRPr="00B9448E">
              <w:rPr>
                <w:i/>
              </w:rPr>
              <w:t>Liczby nie wiedzą, skąd pochodzą. Przewodnik po metodologii i statystyce nie tylko dla psychologów</w:t>
            </w:r>
            <w:r w:rsidRPr="00BC5D89">
              <w:t xml:space="preserve">. Lublin: Wydawnictwo KUL. </w:t>
            </w:r>
          </w:p>
          <w:p w:rsidR="00CC3715" w:rsidRPr="00BC5D89" w:rsidRDefault="00CC3715" w:rsidP="00B9448E">
            <w:pPr>
              <w:pStyle w:val="NormalnyWeb"/>
              <w:spacing w:before="0" w:beforeAutospacing="0" w:after="0" w:afterAutospacing="0"/>
            </w:pPr>
            <w:proofErr w:type="spellStart"/>
            <w:r w:rsidRPr="00BC5D89">
              <w:t>Fronczyk</w:t>
            </w:r>
            <w:proofErr w:type="spellEnd"/>
            <w:r w:rsidRPr="00BC5D89">
              <w:t xml:space="preserve">, K. (red.) (2009). </w:t>
            </w:r>
            <w:proofErr w:type="spellStart"/>
            <w:r w:rsidRPr="00B9448E">
              <w:rPr>
                <w:i/>
              </w:rPr>
              <w:t>Psychometria.Podstawowe</w:t>
            </w:r>
            <w:proofErr w:type="spellEnd"/>
            <w:r w:rsidRPr="00B9448E">
              <w:rPr>
                <w:i/>
              </w:rPr>
              <w:t xml:space="preserve"> zagadnienia</w:t>
            </w:r>
            <w:r w:rsidRPr="00BC5D89">
              <w:t xml:space="preserve">. Warszawa: </w:t>
            </w:r>
            <w:proofErr w:type="spellStart"/>
            <w:r w:rsidRPr="00BC5D89">
              <w:t>VizjaPress</w:t>
            </w:r>
            <w:proofErr w:type="spellEnd"/>
            <w:r w:rsidRPr="00BC5D89">
              <w:t xml:space="preserve">&amp; IT. </w:t>
            </w:r>
          </w:p>
          <w:p w:rsidR="00CC3715" w:rsidRPr="00BC5D89" w:rsidRDefault="00CC3715" w:rsidP="00B9448E">
            <w:pPr>
              <w:pStyle w:val="NormalnyWeb"/>
              <w:spacing w:before="0" w:beforeAutospacing="0" w:after="0" w:afterAutospacing="0"/>
            </w:pPr>
            <w:r w:rsidRPr="00BC5D89">
              <w:t xml:space="preserve">Hornowska, E. (2001). </w:t>
            </w:r>
            <w:r w:rsidRPr="00B9448E">
              <w:rPr>
                <w:i/>
              </w:rPr>
              <w:t>Testy psychologiczne. Teoria i praktyka.</w:t>
            </w:r>
            <w:r w:rsidRPr="00BC5D89">
              <w:t xml:space="preserve"> Warszawa: Wydawnictwo Naukowe Scholar. </w:t>
            </w:r>
          </w:p>
          <w:p w:rsidR="00C96DCC" w:rsidRDefault="00CC3715" w:rsidP="00B9448E">
            <w:pPr>
              <w:pStyle w:val="NormalnyWeb"/>
              <w:spacing w:before="0" w:beforeAutospacing="0" w:after="0" w:afterAutospacing="0"/>
            </w:pPr>
            <w:r w:rsidRPr="00BC5D89">
              <w:t xml:space="preserve">King, B., </w:t>
            </w:r>
            <w:proofErr w:type="spellStart"/>
            <w:r w:rsidRPr="00BC5D89">
              <w:t>Minium</w:t>
            </w:r>
            <w:proofErr w:type="spellEnd"/>
            <w:r w:rsidRPr="00BC5D89">
              <w:t xml:space="preserve">, E. (2009). </w:t>
            </w:r>
            <w:r w:rsidRPr="00B9448E">
              <w:rPr>
                <w:i/>
              </w:rPr>
              <w:t xml:space="preserve">Statystyka dla psychologów i pedagogów. </w:t>
            </w:r>
            <w:r w:rsidRPr="00BC5D89">
              <w:t>Warszawa: PWN.</w:t>
            </w:r>
          </w:p>
          <w:p w:rsidR="00B9448E" w:rsidRPr="00BC5D89" w:rsidRDefault="00B9448E" w:rsidP="00B9448E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5747A" w:rsidRPr="00233EDC" w:rsidTr="00BC5D89">
        <w:trPr>
          <w:trHeight w:val="391"/>
        </w:trPr>
        <w:tc>
          <w:tcPr>
            <w:tcW w:w="5000" w:type="pct"/>
          </w:tcPr>
          <w:p w:rsidR="0085747A" w:rsidRPr="002E5C05" w:rsidRDefault="0085747A" w:rsidP="00B9448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2E5C05">
              <w:rPr>
                <w:smallCaps w:val="0"/>
                <w:szCs w:val="24"/>
              </w:rPr>
              <w:t xml:space="preserve">Literatura uzupełniająca: </w:t>
            </w:r>
          </w:p>
          <w:p w:rsidR="00CC3715" w:rsidRPr="00BC5D89" w:rsidRDefault="00CC3715" w:rsidP="00B9448E">
            <w:pPr>
              <w:pStyle w:val="NormalnyWeb"/>
              <w:spacing w:before="0" w:beforeAutospacing="0" w:after="0" w:afterAutospacing="0"/>
            </w:pPr>
            <w:r w:rsidRPr="00BC5D89">
              <w:t xml:space="preserve">Brzeziński, J. (2003). </w:t>
            </w:r>
            <w:r w:rsidRPr="00B9448E">
              <w:rPr>
                <w:i/>
              </w:rPr>
              <w:t>Metodologia badań psychologicznych.</w:t>
            </w:r>
            <w:r w:rsidRPr="00BC5D89">
              <w:t xml:space="preserve"> Warszawa: PWN. </w:t>
            </w:r>
          </w:p>
          <w:p w:rsidR="00CC3715" w:rsidRPr="00432773" w:rsidRDefault="00CC3715" w:rsidP="00B9448E">
            <w:pPr>
              <w:pStyle w:val="NormalnyWeb"/>
              <w:spacing w:before="0" w:beforeAutospacing="0" w:after="0" w:afterAutospacing="0"/>
            </w:pPr>
            <w:r w:rsidRPr="00BC5D89">
              <w:t xml:space="preserve">Ferguson, G.A., </w:t>
            </w:r>
            <w:proofErr w:type="spellStart"/>
            <w:r w:rsidRPr="00BC5D89">
              <w:t>Takane</w:t>
            </w:r>
            <w:proofErr w:type="spellEnd"/>
            <w:r w:rsidRPr="00BC5D89">
              <w:t xml:space="preserve">, Y. (1997). </w:t>
            </w:r>
            <w:r w:rsidRPr="00B9448E">
              <w:rPr>
                <w:i/>
              </w:rPr>
              <w:t xml:space="preserve">Analiza statystyczna w psychologii i </w:t>
            </w:r>
            <w:proofErr w:type="spellStart"/>
            <w:r w:rsidRPr="00B9448E">
              <w:rPr>
                <w:i/>
              </w:rPr>
              <w:t>pedagogice.</w:t>
            </w:r>
            <w:r w:rsidRPr="00432773">
              <w:t>Warszawa</w:t>
            </w:r>
            <w:proofErr w:type="spellEnd"/>
            <w:r w:rsidRPr="00432773">
              <w:t>: PWN.</w:t>
            </w:r>
          </w:p>
          <w:p w:rsidR="00CC3715" w:rsidRPr="00432773" w:rsidRDefault="00CC3715" w:rsidP="00B9448E">
            <w:pPr>
              <w:pStyle w:val="NormalnyWeb"/>
              <w:spacing w:before="0" w:beforeAutospacing="0" w:after="0" w:afterAutospacing="0"/>
            </w:pPr>
            <w:r w:rsidRPr="00BC5D89">
              <w:rPr>
                <w:lang w:val="en-GB"/>
              </w:rPr>
              <w:t xml:space="preserve">Field A. (2009). </w:t>
            </w:r>
            <w:r w:rsidRPr="00B9448E">
              <w:rPr>
                <w:i/>
                <w:lang w:val="en-US"/>
              </w:rPr>
              <w:t>Discovering Statistics Using SPSS</w:t>
            </w:r>
            <w:r w:rsidRPr="00BC5D89">
              <w:rPr>
                <w:lang w:val="en-US"/>
              </w:rPr>
              <w:t xml:space="preserve">. </w:t>
            </w:r>
            <w:proofErr w:type="spellStart"/>
            <w:r w:rsidRPr="00432773">
              <w:t>Sage</w:t>
            </w:r>
            <w:proofErr w:type="spellEnd"/>
            <w:r w:rsidRPr="00432773">
              <w:t xml:space="preserve">, London </w:t>
            </w:r>
          </w:p>
          <w:p w:rsidR="00C96DCC" w:rsidRPr="00432773" w:rsidRDefault="00CC3715" w:rsidP="00B9448E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432773">
              <w:t>InternetowyPodręcznikStatystyki</w:t>
            </w:r>
            <w:proofErr w:type="spellEnd"/>
            <w:r w:rsidRPr="00432773">
              <w:t xml:space="preserve">, </w:t>
            </w:r>
            <w:proofErr w:type="spellStart"/>
            <w:r w:rsidRPr="00432773">
              <w:t>Statsoft</w:t>
            </w:r>
            <w:proofErr w:type="spellEnd"/>
            <w:r w:rsidRPr="00432773">
              <w:t xml:space="preserve">: </w:t>
            </w:r>
            <w:hyperlink r:id="rId8" w:history="1">
              <w:r w:rsidR="00B9448E" w:rsidRPr="00432773">
                <w:rPr>
                  <w:rStyle w:val="Hipercze"/>
                </w:rPr>
                <w:t>https://www.statsoft.pl/textbook/stathome.html</w:t>
              </w:r>
            </w:hyperlink>
            <w:r w:rsidR="00C96DCC" w:rsidRPr="00432773">
              <w:rPr>
                <w:color w:val="000000"/>
              </w:rPr>
              <w:t>.</w:t>
            </w:r>
          </w:p>
          <w:p w:rsidR="00B9448E" w:rsidRPr="00432773" w:rsidRDefault="00B9448E" w:rsidP="00B9448E">
            <w:pPr>
              <w:pStyle w:val="NormalnyWeb"/>
              <w:spacing w:before="0" w:beforeAutospacing="0" w:after="0" w:afterAutospacing="0"/>
              <w:rPr>
                <w:b/>
                <w:i/>
                <w:smallCaps/>
                <w:color w:val="000000"/>
              </w:rPr>
            </w:pPr>
          </w:p>
        </w:tc>
      </w:tr>
    </w:tbl>
    <w:p w:rsidR="0085747A" w:rsidRPr="00432773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432773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BC5D89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C5D89">
        <w:rPr>
          <w:b w:val="0"/>
          <w:smallCaps w:val="0"/>
          <w:szCs w:val="24"/>
        </w:rPr>
        <w:t>Akceptacja Kierownika Jednostki lub osoby upoważnionej</w:t>
      </w:r>
    </w:p>
    <w:sectPr w:rsidR="0085747A" w:rsidRPr="00BC5D8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86312" w:rsidRDefault="00286312" w:rsidP="00C16ABF">
      <w:pPr>
        <w:spacing w:after="0" w:line="240" w:lineRule="auto"/>
      </w:pPr>
      <w:r>
        <w:separator/>
      </w:r>
    </w:p>
  </w:endnote>
  <w:endnote w:type="continuationSeparator" w:id="0">
    <w:p w:rsidR="00286312" w:rsidRDefault="002863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86312" w:rsidRDefault="00286312" w:rsidP="00C16ABF">
      <w:pPr>
        <w:spacing w:after="0" w:line="240" w:lineRule="auto"/>
      </w:pPr>
      <w:r>
        <w:separator/>
      </w:r>
    </w:p>
  </w:footnote>
  <w:footnote w:type="continuationSeparator" w:id="0">
    <w:p w:rsidR="00286312" w:rsidRDefault="0028631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345642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3E1"/>
    <w:rsid w:val="000048FD"/>
    <w:rsid w:val="000077B4"/>
    <w:rsid w:val="00015B8F"/>
    <w:rsid w:val="0001739A"/>
    <w:rsid w:val="00022ECE"/>
    <w:rsid w:val="00024353"/>
    <w:rsid w:val="00042A51"/>
    <w:rsid w:val="00042D2E"/>
    <w:rsid w:val="00044C82"/>
    <w:rsid w:val="00045570"/>
    <w:rsid w:val="00065C6B"/>
    <w:rsid w:val="00070ED6"/>
    <w:rsid w:val="000733F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B23"/>
    <w:rsid w:val="000B3E37"/>
    <w:rsid w:val="000C2AA5"/>
    <w:rsid w:val="000D04B0"/>
    <w:rsid w:val="000F1C57"/>
    <w:rsid w:val="000F5615"/>
    <w:rsid w:val="001212F1"/>
    <w:rsid w:val="00124BFF"/>
    <w:rsid w:val="0012560E"/>
    <w:rsid w:val="00127108"/>
    <w:rsid w:val="00134B13"/>
    <w:rsid w:val="00146BC0"/>
    <w:rsid w:val="00153C41"/>
    <w:rsid w:val="00153E47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93B"/>
    <w:rsid w:val="001D657B"/>
    <w:rsid w:val="001D7B54"/>
    <w:rsid w:val="001E0209"/>
    <w:rsid w:val="001E1275"/>
    <w:rsid w:val="001F2CA2"/>
    <w:rsid w:val="002144C0"/>
    <w:rsid w:val="002167EE"/>
    <w:rsid w:val="0022477D"/>
    <w:rsid w:val="002272B8"/>
    <w:rsid w:val="002278A9"/>
    <w:rsid w:val="002336F9"/>
    <w:rsid w:val="00233EDC"/>
    <w:rsid w:val="0024028F"/>
    <w:rsid w:val="00244ABC"/>
    <w:rsid w:val="00281FF2"/>
    <w:rsid w:val="002857DE"/>
    <w:rsid w:val="00286312"/>
    <w:rsid w:val="00291567"/>
    <w:rsid w:val="002A22BF"/>
    <w:rsid w:val="002A2389"/>
    <w:rsid w:val="002A671D"/>
    <w:rsid w:val="002B4D55"/>
    <w:rsid w:val="002B5EA0"/>
    <w:rsid w:val="002B6119"/>
    <w:rsid w:val="002C1F06"/>
    <w:rsid w:val="002D1C9A"/>
    <w:rsid w:val="002D3375"/>
    <w:rsid w:val="002D73D4"/>
    <w:rsid w:val="002E5C05"/>
    <w:rsid w:val="002F02A3"/>
    <w:rsid w:val="002F4ABE"/>
    <w:rsid w:val="003018BA"/>
    <w:rsid w:val="0030395F"/>
    <w:rsid w:val="00305C92"/>
    <w:rsid w:val="003151C5"/>
    <w:rsid w:val="00333AD2"/>
    <w:rsid w:val="003343CF"/>
    <w:rsid w:val="00346FE9"/>
    <w:rsid w:val="0034759A"/>
    <w:rsid w:val="003503F6"/>
    <w:rsid w:val="003530DD"/>
    <w:rsid w:val="00363BD1"/>
    <w:rsid w:val="00363F78"/>
    <w:rsid w:val="003A040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05B"/>
    <w:rsid w:val="00414E3C"/>
    <w:rsid w:val="0042244A"/>
    <w:rsid w:val="0042745A"/>
    <w:rsid w:val="00431D5C"/>
    <w:rsid w:val="00432773"/>
    <w:rsid w:val="004362C6"/>
    <w:rsid w:val="00437FA2"/>
    <w:rsid w:val="00445970"/>
    <w:rsid w:val="00461EFC"/>
    <w:rsid w:val="004652C2"/>
    <w:rsid w:val="004706D1"/>
    <w:rsid w:val="00471326"/>
    <w:rsid w:val="0047598D"/>
    <w:rsid w:val="00476B9E"/>
    <w:rsid w:val="00482040"/>
    <w:rsid w:val="004840FD"/>
    <w:rsid w:val="00490F7D"/>
    <w:rsid w:val="00491678"/>
    <w:rsid w:val="004968E2"/>
    <w:rsid w:val="004A3EEA"/>
    <w:rsid w:val="004A4D1F"/>
    <w:rsid w:val="004D5282"/>
    <w:rsid w:val="004E18FA"/>
    <w:rsid w:val="004F1551"/>
    <w:rsid w:val="004F3215"/>
    <w:rsid w:val="004F55A3"/>
    <w:rsid w:val="0050496F"/>
    <w:rsid w:val="00513B6F"/>
    <w:rsid w:val="005146BC"/>
    <w:rsid w:val="00517C63"/>
    <w:rsid w:val="005363C4"/>
    <w:rsid w:val="00536BDE"/>
    <w:rsid w:val="00543ACC"/>
    <w:rsid w:val="0055471B"/>
    <w:rsid w:val="0056696D"/>
    <w:rsid w:val="0058542C"/>
    <w:rsid w:val="0059484D"/>
    <w:rsid w:val="005A0855"/>
    <w:rsid w:val="005A133C"/>
    <w:rsid w:val="005A3196"/>
    <w:rsid w:val="005C080F"/>
    <w:rsid w:val="005C55E5"/>
    <w:rsid w:val="005C696A"/>
    <w:rsid w:val="005E6E85"/>
    <w:rsid w:val="005F0046"/>
    <w:rsid w:val="005F31D2"/>
    <w:rsid w:val="0060428F"/>
    <w:rsid w:val="0061029B"/>
    <w:rsid w:val="0061504B"/>
    <w:rsid w:val="00617230"/>
    <w:rsid w:val="00621CE1"/>
    <w:rsid w:val="00625E2D"/>
    <w:rsid w:val="00627FC9"/>
    <w:rsid w:val="00647FA8"/>
    <w:rsid w:val="00650C5F"/>
    <w:rsid w:val="00654934"/>
    <w:rsid w:val="006620D9"/>
    <w:rsid w:val="00664A65"/>
    <w:rsid w:val="00671958"/>
    <w:rsid w:val="00673A4B"/>
    <w:rsid w:val="00675843"/>
    <w:rsid w:val="00695586"/>
    <w:rsid w:val="00696477"/>
    <w:rsid w:val="006C2460"/>
    <w:rsid w:val="006D050F"/>
    <w:rsid w:val="006D5C5D"/>
    <w:rsid w:val="006D6139"/>
    <w:rsid w:val="006E468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0AA"/>
    <w:rsid w:val="007327BD"/>
    <w:rsid w:val="00734608"/>
    <w:rsid w:val="00745302"/>
    <w:rsid w:val="007461D6"/>
    <w:rsid w:val="00746EC8"/>
    <w:rsid w:val="0076074B"/>
    <w:rsid w:val="00763BF1"/>
    <w:rsid w:val="00766FD4"/>
    <w:rsid w:val="00770811"/>
    <w:rsid w:val="0078168C"/>
    <w:rsid w:val="00786A96"/>
    <w:rsid w:val="00787C2A"/>
    <w:rsid w:val="00790E27"/>
    <w:rsid w:val="007A3C70"/>
    <w:rsid w:val="007A4022"/>
    <w:rsid w:val="007A6E6E"/>
    <w:rsid w:val="007C3299"/>
    <w:rsid w:val="007C3BCC"/>
    <w:rsid w:val="007C4546"/>
    <w:rsid w:val="007C72B3"/>
    <w:rsid w:val="007D6E56"/>
    <w:rsid w:val="007F4155"/>
    <w:rsid w:val="00802FD5"/>
    <w:rsid w:val="0080586A"/>
    <w:rsid w:val="0081554D"/>
    <w:rsid w:val="0081707E"/>
    <w:rsid w:val="008449B3"/>
    <w:rsid w:val="008552A2"/>
    <w:rsid w:val="00855970"/>
    <w:rsid w:val="0085747A"/>
    <w:rsid w:val="00884922"/>
    <w:rsid w:val="00885F64"/>
    <w:rsid w:val="008917F9"/>
    <w:rsid w:val="008946F5"/>
    <w:rsid w:val="008975EA"/>
    <w:rsid w:val="008A45F7"/>
    <w:rsid w:val="008C0CC0"/>
    <w:rsid w:val="008C13AA"/>
    <w:rsid w:val="008C19A9"/>
    <w:rsid w:val="008C379D"/>
    <w:rsid w:val="008C5147"/>
    <w:rsid w:val="008C5359"/>
    <w:rsid w:val="008C5363"/>
    <w:rsid w:val="008D3DFB"/>
    <w:rsid w:val="008E4D5D"/>
    <w:rsid w:val="008E64F4"/>
    <w:rsid w:val="008F12C9"/>
    <w:rsid w:val="008F6E29"/>
    <w:rsid w:val="00916188"/>
    <w:rsid w:val="00923D7D"/>
    <w:rsid w:val="009441D6"/>
    <w:rsid w:val="009508DF"/>
    <w:rsid w:val="00950DAC"/>
    <w:rsid w:val="00954A07"/>
    <w:rsid w:val="009870F0"/>
    <w:rsid w:val="00997F14"/>
    <w:rsid w:val="009A2ECE"/>
    <w:rsid w:val="009A78D9"/>
    <w:rsid w:val="009C3E31"/>
    <w:rsid w:val="009C54AE"/>
    <w:rsid w:val="009C788E"/>
    <w:rsid w:val="009D0240"/>
    <w:rsid w:val="009D3F3B"/>
    <w:rsid w:val="009E0543"/>
    <w:rsid w:val="009E3B41"/>
    <w:rsid w:val="009F3C5C"/>
    <w:rsid w:val="009F4610"/>
    <w:rsid w:val="00A00ECC"/>
    <w:rsid w:val="00A114A8"/>
    <w:rsid w:val="00A11D2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173"/>
    <w:rsid w:val="00A93BDF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A6"/>
    <w:rsid w:val="00B0280D"/>
    <w:rsid w:val="00B06142"/>
    <w:rsid w:val="00B10CD5"/>
    <w:rsid w:val="00B135B1"/>
    <w:rsid w:val="00B3130B"/>
    <w:rsid w:val="00B3312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8E"/>
    <w:rsid w:val="00B96DA4"/>
    <w:rsid w:val="00BB520A"/>
    <w:rsid w:val="00BC5D89"/>
    <w:rsid w:val="00BD1DDF"/>
    <w:rsid w:val="00BD3869"/>
    <w:rsid w:val="00BD3F59"/>
    <w:rsid w:val="00BD66E9"/>
    <w:rsid w:val="00BD6FF4"/>
    <w:rsid w:val="00BF2C41"/>
    <w:rsid w:val="00BF75D7"/>
    <w:rsid w:val="00C058B4"/>
    <w:rsid w:val="00C05F44"/>
    <w:rsid w:val="00C131B5"/>
    <w:rsid w:val="00C16ABF"/>
    <w:rsid w:val="00C170AE"/>
    <w:rsid w:val="00C26CB7"/>
    <w:rsid w:val="00C324C1"/>
    <w:rsid w:val="00C36992"/>
    <w:rsid w:val="00C510D1"/>
    <w:rsid w:val="00C56036"/>
    <w:rsid w:val="00C61DC5"/>
    <w:rsid w:val="00C67E92"/>
    <w:rsid w:val="00C70A26"/>
    <w:rsid w:val="00C74314"/>
    <w:rsid w:val="00C766DF"/>
    <w:rsid w:val="00C94B98"/>
    <w:rsid w:val="00C96DCC"/>
    <w:rsid w:val="00CA2B96"/>
    <w:rsid w:val="00CA5089"/>
    <w:rsid w:val="00CA56E5"/>
    <w:rsid w:val="00CC3715"/>
    <w:rsid w:val="00CD6897"/>
    <w:rsid w:val="00CE5BAC"/>
    <w:rsid w:val="00CF25BE"/>
    <w:rsid w:val="00CF78ED"/>
    <w:rsid w:val="00D02B25"/>
    <w:rsid w:val="00D02EBA"/>
    <w:rsid w:val="00D054BD"/>
    <w:rsid w:val="00D100B3"/>
    <w:rsid w:val="00D17C3C"/>
    <w:rsid w:val="00D26B2C"/>
    <w:rsid w:val="00D352C9"/>
    <w:rsid w:val="00D42425"/>
    <w:rsid w:val="00D425B2"/>
    <w:rsid w:val="00D428D6"/>
    <w:rsid w:val="00D430D5"/>
    <w:rsid w:val="00D552B2"/>
    <w:rsid w:val="00D55347"/>
    <w:rsid w:val="00D608D1"/>
    <w:rsid w:val="00D67978"/>
    <w:rsid w:val="00D74119"/>
    <w:rsid w:val="00D8029C"/>
    <w:rsid w:val="00D8075B"/>
    <w:rsid w:val="00D8678B"/>
    <w:rsid w:val="00D9493E"/>
    <w:rsid w:val="00D95F4B"/>
    <w:rsid w:val="00DA2114"/>
    <w:rsid w:val="00DA488B"/>
    <w:rsid w:val="00DE09C0"/>
    <w:rsid w:val="00DE4A14"/>
    <w:rsid w:val="00DF320D"/>
    <w:rsid w:val="00DF45CE"/>
    <w:rsid w:val="00DF71C8"/>
    <w:rsid w:val="00E06240"/>
    <w:rsid w:val="00E129B8"/>
    <w:rsid w:val="00E21E7D"/>
    <w:rsid w:val="00E22FBC"/>
    <w:rsid w:val="00E24BF5"/>
    <w:rsid w:val="00E25338"/>
    <w:rsid w:val="00E30F90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3E2"/>
    <w:rsid w:val="00ED7B2D"/>
    <w:rsid w:val="00EE32DE"/>
    <w:rsid w:val="00EE5457"/>
    <w:rsid w:val="00F070AB"/>
    <w:rsid w:val="00F17567"/>
    <w:rsid w:val="00F27A7B"/>
    <w:rsid w:val="00F47BAE"/>
    <w:rsid w:val="00F50598"/>
    <w:rsid w:val="00F526AF"/>
    <w:rsid w:val="00F617C3"/>
    <w:rsid w:val="00F7066B"/>
    <w:rsid w:val="00F716D0"/>
    <w:rsid w:val="00F7172C"/>
    <w:rsid w:val="00F75F2B"/>
    <w:rsid w:val="00F820D3"/>
    <w:rsid w:val="00F83B28"/>
    <w:rsid w:val="00F96CF8"/>
    <w:rsid w:val="00F974DA"/>
    <w:rsid w:val="00FA46E5"/>
    <w:rsid w:val="00FB7DBA"/>
    <w:rsid w:val="00FC1C25"/>
    <w:rsid w:val="00FC3F45"/>
    <w:rsid w:val="00FC61D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5DA26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042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soft.pl/textbook/stat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2D6B6-AA98-4DAB-87D5-B98E05BED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1050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9</cp:revision>
  <cp:lastPrinted>2019-02-06T12:12:00Z</cp:lastPrinted>
  <dcterms:created xsi:type="dcterms:W3CDTF">2023-05-30T08:38:00Z</dcterms:created>
  <dcterms:modified xsi:type="dcterms:W3CDTF">2023-05-30T11:27:00Z</dcterms:modified>
</cp:coreProperties>
</file>